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54B" w:rsidRPr="008B454B" w:rsidRDefault="008B454B" w:rsidP="008B454B">
      <w:pPr>
        <w:widowControl w:val="0"/>
        <w:tabs>
          <w:tab w:val="left" w:pos="6060"/>
        </w:tabs>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bookmarkStart w:id="0" w:name="_Toc372186595"/>
      <w:proofErr w:type="gramStart"/>
      <w:r>
        <w:rPr>
          <w:rFonts w:ascii="Times New Roman" w:eastAsia="Times New Roman" w:hAnsi="Times New Roman" w:cs="Times New Roman"/>
          <w:b/>
          <w:color w:val="000000"/>
          <w:sz w:val="24"/>
          <w:szCs w:val="24"/>
          <w:lang w:eastAsia="ru-RU"/>
        </w:rPr>
        <w:t xml:space="preserve">СОГЛАСОВАНО:   </w:t>
      </w:r>
      <w:proofErr w:type="gramEnd"/>
      <w:r>
        <w:rPr>
          <w:rFonts w:ascii="Times New Roman" w:eastAsia="Times New Roman" w:hAnsi="Times New Roman" w:cs="Times New Roman"/>
          <w:b/>
          <w:color w:val="000000"/>
          <w:sz w:val="24"/>
          <w:szCs w:val="24"/>
          <w:lang w:eastAsia="ru-RU"/>
        </w:rPr>
        <w:t xml:space="preserve">                                                              </w:t>
      </w:r>
      <w:r w:rsidRPr="008B454B">
        <w:rPr>
          <w:rFonts w:ascii="Times New Roman" w:eastAsia="Times New Roman" w:hAnsi="Times New Roman" w:cs="Times New Roman"/>
          <w:b/>
          <w:color w:val="000000"/>
          <w:sz w:val="24"/>
          <w:szCs w:val="24"/>
          <w:lang w:eastAsia="ru-RU"/>
        </w:rPr>
        <w:t xml:space="preserve">УТВЕРЖДАЮ: </w:t>
      </w:r>
      <w:r w:rsidRPr="008B454B">
        <w:rPr>
          <w:rFonts w:ascii="Times New Roman" w:eastAsia="Times New Roman" w:hAnsi="Times New Roman" w:cs="Times New Roman"/>
          <w:color w:val="000000"/>
          <w:sz w:val="24"/>
          <w:szCs w:val="24"/>
          <w:lang w:eastAsia="ru-RU"/>
        </w:rPr>
        <w:t xml:space="preserve">                                                         </w:t>
      </w:r>
    </w:p>
    <w:p w:rsidR="008B454B" w:rsidRPr="008B454B" w:rsidRDefault="008B454B" w:rsidP="008B454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B454B">
        <w:rPr>
          <w:rFonts w:ascii="Times New Roman" w:eastAsia="Times New Roman" w:hAnsi="Times New Roman" w:cs="Times New Roman"/>
          <w:color w:val="000000"/>
          <w:sz w:val="28"/>
          <w:szCs w:val="28"/>
          <w:lang w:eastAsia="ru-RU"/>
        </w:rPr>
        <w:t>Председатель первичной</w:t>
      </w:r>
      <w:r w:rsidRPr="008B454B">
        <w:rPr>
          <w:rFonts w:ascii="Times New Roman" w:eastAsia="Times New Roman" w:hAnsi="Times New Roman" w:cs="Times New Roman"/>
          <w:color w:val="000000"/>
          <w:sz w:val="24"/>
          <w:szCs w:val="24"/>
          <w:lang w:eastAsia="ru-RU"/>
        </w:rPr>
        <w:t xml:space="preserve">                                                 Директор МБОУ ДОД                                                       </w:t>
      </w:r>
    </w:p>
    <w:p w:rsidR="008B454B" w:rsidRPr="008B454B" w:rsidRDefault="008B454B" w:rsidP="008B454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8B454B">
        <w:rPr>
          <w:rFonts w:ascii="Times New Roman" w:eastAsia="Times New Roman" w:hAnsi="Times New Roman" w:cs="Times New Roman"/>
          <w:color w:val="000000"/>
          <w:sz w:val="24"/>
          <w:szCs w:val="24"/>
          <w:lang w:eastAsia="ru-RU"/>
        </w:rPr>
        <w:t>профсоюзной  организации</w:t>
      </w:r>
      <w:proofErr w:type="gramEnd"/>
      <w:r w:rsidRPr="008B454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B454B">
        <w:rPr>
          <w:rFonts w:ascii="Times New Roman" w:eastAsia="Times New Roman" w:hAnsi="Times New Roman" w:cs="Times New Roman"/>
          <w:color w:val="000000"/>
          <w:sz w:val="24"/>
          <w:szCs w:val="24"/>
          <w:lang w:eastAsia="ru-RU"/>
        </w:rPr>
        <w:t>«Атамановский</w:t>
      </w:r>
    </w:p>
    <w:p w:rsidR="008B454B" w:rsidRPr="008B454B" w:rsidRDefault="008B454B" w:rsidP="008B454B">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w:t>
      </w:r>
      <w:proofErr w:type="spellStart"/>
      <w:r>
        <w:rPr>
          <w:rFonts w:ascii="Times New Roman" w:eastAsia="Times New Roman" w:hAnsi="Times New Roman" w:cs="Times New Roman"/>
          <w:color w:val="000000"/>
          <w:sz w:val="24"/>
          <w:szCs w:val="24"/>
          <w:lang w:eastAsia="ru-RU"/>
        </w:rPr>
        <w:t>Т.В.Каштанова</w:t>
      </w:r>
      <w:proofErr w:type="spellEnd"/>
      <w:r w:rsidRPr="008B454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B454B">
        <w:rPr>
          <w:rFonts w:ascii="Times New Roman" w:eastAsia="Times New Roman" w:hAnsi="Times New Roman" w:cs="Times New Roman"/>
          <w:color w:val="000000"/>
          <w:sz w:val="24"/>
          <w:szCs w:val="24"/>
          <w:lang w:eastAsia="ru-RU"/>
        </w:rPr>
        <w:t xml:space="preserve">Дом детского творчества»     </w:t>
      </w:r>
    </w:p>
    <w:p w:rsidR="008B454B" w:rsidRPr="008B454B" w:rsidRDefault="008B454B" w:rsidP="008B454B">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8B454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B454B">
        <w:rPr>
          <w:rFonts w:ascii="Times New Roman" w:eastAsia="Times New Roman" w:hAnsi="Times New Roman" w:cs="Times New Roman"/>
          <w:color w:val="000000"/>
          <w:sz w:val="24"/>
          <w:szCs w:val="24"/>
          <w:lang w:eastAsia="ru-RU"/>
        </w:rPr>
        <w:t xml:space="preserve"> __________</w:t>
      </w:r>
      <w:proofErr w:type="spellStart"/>
      <w:r w:rsidRPr="008B454B">
        <w:rPr>
          <w:rFonts w:ascii="Times New Roman" w:eastAsia="Times New Roman" w:hAnsi="Times New Roman" w:cs="Times New Roman"/>
          <w:color w:val="000000"/>
          <w:sz w:val="24"/>
          <w:szCs w:val="24"/>
          <w:lang w:eastAsia="ru-RU"/>
        </w:rPr>
        <w:t>Т.А.Щелканова</w:t>
      </w:r>
      <w:proofErr w:type="spellEnd"/>
    </w:p>
    <w:p w:rsidR="008B454B" w:rsidRPr="008B454B" w:rsidRDefault="008B454B" w:rsidP="008B454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 2015</w:t>
      </w:r>
      <w:r w:rsidRPr="008B454B">
        <w:rPr>
          <w:rFonts w:ascii="Times New Roman" w:eastAsia="Times New Roman" w:hAnsi="Times New Roman" w:cs="Times New Roman"/>
          <w:color w:val="000000"/>
          <w:sz w:val="24"/>
          <w:szCs w:val="24"/>
          <w:lang w:eastAsia="ru-RU"/>
        </w:rPr>
        <w:t xml:space="preserve"> г</w:t>
      </w:r>
      <w:r>
        <w:rPr>
          <w:rFonts w:ascii="Times New Roman" w:eastAsia="Times New Roman" w:hAnsi="Times New Roman" w:cs="Times New Roman"/>
          <w:color w:val="000000"/>
          <w:sz w:val="24"/>
          <w:szCs w:val="24"/>
          <w:lang w:eastAsia="ru-RU"/>
        </w:rPr>
        <w:t>.</w:t>
      </w:r>
      <w:r w:rsidRPr="008B454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«_____» ___________ 2015 </w:t>
      </w:r>
      <w:r w:rsidRPr="008B454B">
        <w:rPr>
          <w:rFonts w:ascii="Times New Roman" w:eastAsia="Times New Roman" w:hAnsi="Times New Roman" w:cs="Times New Roman"/>
          <w:color w:val="000000"/>
          <w:sz w:val="24"/>
          <w:szCs w:val="24"/>
          <w:lang w:eastAsia="ru-RU"/>
        </w:rPr>
        <w:t xml:space="preserve">г.          </w:t>
      </w:r>
    </w:p>
    <w:p w:rsidR="008B454B" w:rsidRPr="008B454B" w:rsidRDefault="008B454B" w:rsidP="008B454B">
      <w:pPr>
        <w:widowControl w:val="0"/>
        <w:autoSpaceDE w:val="0"/>
        <w:autoSpaceDN w:val="0"/>
        <w:adjustRightInd w:val="0"/>
        <w:spacing w:after="0" w:line="19" w:lineRule="atLeast"/>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color w:val="000000"/>
          <w:sz w:val="24"/>
          <w:szCs w:val="24"/>
          <w:lang w:eastAsia="ru-RU"/>
        </w:rPr>
        <w:t>Протокол №</w:t>
      </w:r>
      <w:r w:rsidRPr="008B454B">
        <w:rPr>
          <w:rFonts w:ascii="Times New Roman" w:eastAsia="Times New Roman" w:hAnsi="Times New Roman" w:cs="Times New Roman"/>
          <w:color w:val="000000"/>
          <w:sz w:val="24"/>
          <w:szCs w:val="24"/>
          <w:lang w:eastAsia="ru-RU"/>
        </w:rPr>
        <w:t xml:space="preserve"> _____                                                                        Приказ № _________</w:t>
      </w:r>
      <w:r w:rsidRPr="008B454B">
        <w:rPr>
          <w:rFonts w:ascii="Times New Roman" w:eastAsia="Times New Roman" w:hAnsi="Times New Roman" w:cs="Times New Roman"/>
          <w:sz w:val="24"/>
          <w:szCs w:val="24"/>
          <w:vertAlign w:val="superscript"/>
          <w:lang w:eastAsia="ru-RU"/>
        </w:rPr>
        <w:t>.</w:t>
      </w:r>
    </w:p>
    <w:p w:rsidR="008B454B" w:rsidRPr="008B454B" w:rsidRDefault="008B454B" w:rsidP="008B454B">
      <w:pPr>
        <w:widowControl w:val="0"/>
        <w:autoSpaceDE w:val="0"/>
        <w:autoSpaceDN w:val="0"/>
        <w:adjustRightInd w:val="0"/>
        <w:spacing w:after="0" w:line="19" w:lineRule="atLeast"/>
        <w:rPr>
          <w:rFonts w:ascii="Times New Roman" w:eastAsia="Times New Roman" w:hAnsi="Times New Roman" w:cs="Times New Roman"/>
          <w:sz w:val="24"/>
          <w:szCs w:val="24"/>
          <w:vertAlign w:val="superscript"/>
          <w:lang w:eastAsia="ru-RU"/>
        </w:rPr>
      </w:pPr>
    </w:p>
    <w:p w:rsidR="008B454B" w:rsidRPr="008B454B" w:rsidRDefault="008B454B" w:rsidP="008B454B">
      <w:pPr>
        <w:widowControl w:val="0"/>
        <w:autoSpaceDE w:val="0"/>
        <w:autoSpaceDN w:val="0"/>
        <w:adjustRightInd w:val="0"/>
        <w:spacing w:after="0" w:line="19" w:lineRule="atLeast"/>
        <w:rPr>
          <w:rFonts w:ascii="Times New Roman" w:eastAsia="Times New Roman" w:hAnsi="Times New Roman" w:cs="Times New Roman"/>
          <w:sz w:val="24"/>
          <w:szCs w:val="24"/>
          <w:vertAlign w:val="superscript"/>
          <w:lang w:eastAsia="ru-RU"/>
        </w:rPr>
      </w:pPr>
    </w:p>
    <w:p w:rsidR="008B454B" w:rsidRPr="008B454B" w:rsidRDefault="008B454B" w:rsidP="008B454B">
      <w:pPr>
        <w:widowControl w:val="0"/>
        <w:autoSpaceDE w:val="0"/>
        <w:autoSpaceDN w:val="0"/>
        <w:adjustRightInd w:val="0"/>
        <w:spacing w:after="0" w:line="19" w:lineRule="atLeast"/>
        <w:rPr>
          <w:rFonts w:ascii="Times New Roman" w:eastAsia="Times New Roman" w:hAnsi="Times New Roman" w:cs="Times New Roman"/>
          <w:sz w:val="24"/>
          <w:szCs w:val="24"/>
          <w:vertAlign w:val="superscript"/>
          <w:lang w:eastAsia="ru-RU"/>
        </w:rPr>
      </w:pPr>
    </w:p>
    <w:p w:rsidR="008B454B" w:rsidRPr="008B454B" w:rsidRDefault="008B454B" w:rsidP="008B454B">
      <w:pPr>
        <w:widowControl w:val="0"/>
        <w:autoSpaceDE w:val="0"/>
        <w:autoSpaceDN w:val="0"/>
        <w:adjustRightInd w:val="0"/>
        <w:spacing w:after="0" w:line="19" w:lineRule="atLeast"/>
        <w:rPr>
          <w:rFonts w:ascii="Times New Roman" w:eastAsia="Times New Roman" w:hAnsi="Times New Roman" w:cs="Times New Roman"/>
          <w:sz w:val="24"/>
          <w:szCs w:val="24"/>
          <w:vertAlign w:val="superscript"/>
          <w:lang w:eastAsia="ru-RU"/>
        </w:rPr>
      </w:pPr>
    </w:p>
    <w:p w:rsidR="008B454B" w:rsidRPr="008B454B" w:rsidRDefault="008B454B" w:rsidP="008B454B">
      <w:pPr>
        <w:widowControl w:val="0"/>
        <w:autoSpaceDE w:val="0"/>
        <w:autoSpaceDN w:val="0"/>
        <w:adjustRightInd w:val="0"/>
        <w:spacing w:after="0" w:line="19" w:lineRule="atLeast"/>
        <w:rPr>
          <w:rFonts w:ascii="Times New Roman" w:eastAsia="Times New Roman" w:hAnsi="Times New Roman" w:cs="Times New Roman"/>
          <w:sz w:val="24"/>
          <w:szCs w:val="24"/>
          <w:vertAlign w:val="superscript"/>
          <w:lang w:eastAsia="ru-RU"/>
        </w:rPr>
      </w:pPr>
    </w:p>
    <w:p w:rsidR="008B454B" w:rsidRPr="008B454B" w:rsidRDefault="008B454B" w:rsidP="008B454B">
      <w:pPr>
        <w:widowControl w:val="0"/>
        <w:autoSpaceDE w:val="0"/>
        <w:autoSpaceDN w:val="0"/>
        <w:adjustRightInd w:val="0"/>
        <w:spacing w:after="0" w:line="19" w:lineRule="atLeast"/>
        <w:rPr>
          <w:rFonts w:ascii="Times New Roman" w:eastAsia="Times New Roman" w:hAnsi="Times New Roman" w:cs="Times New Roman"/>
          <w:sz w:val="24"/>
          <w:szCs w:val="24"/>
          <w:vertAlign w:val="superscript"/>
          <w:lang w:eastAsia="ru-RU"/>
        </w:rPr>
      </w:pPr>
    </w:p>
    <w:p w:rsidR="008B454B" w:rsidRPr="008B454B" w:rsidRDefault="008B454B" w:rsidP="008B454B">
      <w:pPr>
        <w:widowControl w:val="0"/>
        <w:autoSpaceDE w:val="0"/>
        <w:autoSpaceDN w:val="0"/>
        <w:adjustRightInd w:val="0"/>
        <w:spacing w:after="0" w:line="19" w:lineRule="atLeast"/>
        <w:rPr>
          <w:rFonts w:ascii="Times New Roman" w:eastAsia="Times New Roman" w:hAnsi="Times New Roman" w:cs="Times New Roman"/>
          <w:sz w:val="24"/>
          <w:szCs w:val="24"/>
          <w:vertAlign w:val="superscript"/>
          <w:lang w:eastAsia="ru-RU"/>
        </w:rPr>
      </w:pPr>
    </w:p>
    <w:p w:rsidR="008B454B" w:rsidRPr="008B454B" w:rsidRDefault="008B454B" w:rsidP="008B454B">
      <w:pPr>
        <w:widowControl w:val="0"/>
        <w:autoSpaceDE w:val="0"/>
        <w:autoSpaceDN w:val="0"/>
        <w:adjustRightInd w:val="0"/>
        <w:spacing w:after="0" w:line="19" w:lineRule="atLeast"/>
        <w:rPr>
          <w:rFonts w:ascii="Times New Roman" w:eastAsia="Times New Roman" w:hAnsi="Times New Roman" w:cs="Times New Roman"/>
          <w:sz w:val="24"/>
          <w:szCs w:val="24"/>
          <w:vertAlign w:val="superscript"/>
          <w:lang w:eastAsia="ru-RU"/>
        </w:rPr>
      </w:pPr>
    </w:p>
    <w:p w:rsidR="008B454B" w:rsidRPr="008B454B" w:rsidRDefault="008B454B" w:rsidP="008B454B">
      <w:pPr>
        <w:widowControl w:val="0"/>
        <w:autoSpaceDE w:val="0"/>
        <w:autoSpaceDN w:val="0"/>
        <w:adjustRightInd w:val="0"/>
        <w:spacing w:after="0" w:line="19" w:lineRule="atLeast"/>
        <w:rPr>
          <w:rFonts w:ascii="Times New Roman" w:eastAsia="Times New Roman" w:hAnsi="Times New Roman" w:cs="Times New Roman"/>
          <w:sz w:val="24"/>
          <w:szCs w:val="24"/>
          <w:vertAlign w:val="superscript"/>
          <w:lang w:eastAsia="ru-RU"/>
        </w:rPr>
      </w:pPr>
    </w:p>
    <w:p w:rsidR="008B454B" w:rsidRPr="008B454B" w:rsidRDefault="008B454B" w:rsidP="008B454B">
      <w:pPr>
        <w:widowControl w:val="0"/>
        <w:autoSpaceDE w:val="0"/>
        <w:autoSpaceDN w:val="0"/>
        <w:adjustRightInd w:val="0"/>
        <w:spacing w:after="0" w:line="19" w:lineRule="atLeast"/>
        <w:rPr>
          <w:rFonts w:ascii="Times New Roman" w:eastAsia="Times New Roman" w:hAnsi="Times New Roman" w:cs="Times New Roman"/>
          <w:sz w:val="24"/>
          <w:szCs w:val="24"/>
          <w:vertAlign w:val="superscript"/>
          <w:lang w:eastAsia="ru-RU"/>
        </w:rPr>
      </w:pPr>
    </w:p>
    <w:p w:rsidR="008B454B" w:rsidRPr="008B454B" w:rsidRDefault="008B454B" w:rsidP="008B454B">
      <w:pPr>
        <w:widowControl w:val="0"/>
        <w:autoSpaceDE w:val="0"/>
        <w:autoSpaceDN w:val="0"/>
        <w:adjustRightInd w:val="0"/>
        <w:spacing w:after="0" w:line="19" w:lineRule="atLeast"/>
        <w:rPr>
          <w:rFonts w:ascii="Times New Roman" w:eastAsia="Times New Roman" w:hAnsi="Times New Roman" w:cs="Times New Roman"/>
          <w:sz w:val="24"/>
          <w:szCs w:val="24"/>
          <w:vertAlign w:val="superscript"/>
          <w:lang w:eastAsia="ru-RU"/>
        </w:rPr>
      </w:pPr>
    </w:p>
    <w:p w:rsidR="008B454B" w:rsidRPr="008B454B" w:rsidRDefault="008B454B" w:rsidP="008B454B">
      <w:pPr>
        <w:widowControl w:val="0"/>
        <w:autoSpaceDE w:val="0"/>
        <w:autoSpaceDN w:val="0"/>
        <w:adjustRightInd w:val="0"/>
        <w:spacing w:after="0" w:line="19" w:lineRule="atLeast"/>
        <w:rPr>
          <w:rFonts w:ascii="Times New Roman" w:eastAsia="Times New Roman" w:hAnsi="Times New Roman" w:cs="Times New Roman"/>
          <w:sz w:val="24"/>
          <w:szCs w:val="24"/>
          <w:lang w:eastAsia="ru-RU"/>
        </w:rPr>
      </w:pPr>
      <w:r w:rsidRPr="008B454B">
        <w:rPr>
          <w:rFonts w:ascii="Times New Roman" w:eastAsia="Times New Roman" w:hAnsi="Times New Roman" w:cs="Times New Roman"/>
          <w:sz w:val="24"/>
          <w:szCs w:val="24"/>
          <w:vertAlign w:val="superscript"/>
          <w:lang w:eastAsia="ru-RU"/>
        </w:rPr>
        <w:tab/>
      </w:r>
      <w:r w:rsidRPr="008B454B">
        <w:rPr>
          <w:rFonts w:ascii="Times New Roman" w:eastAsia="Times New Roman" w:hAnsi="Times New Roman" w:cs="Times New Roman"/>
          <w:sz w:val="24"/>
          <w:szCs w:val="24"/>
          <w:vertAlign w:val="superscript"/>
          <w:lang w:eastAsia="ru-RU"/>
        </w:rPr>
        <w:tab/>
      </w:r>
      <w:r w:rsidRPr="008B454B">
        <w:rPr>
          <w:rFonts w:ascii="Times New Roman" w:eastAsia="Times New Roman" w:hAnsi="Times New Roman" w:cs="Times New Roman"/>
          <w:sz w:val="24"/>
          <w:szCs w:val="24"/>
          <w:vertAlign w:val="superscript"/>
          <w:lang w:eastAsia="ru-RU"/>
        </w:rPr>
        <w:tab/>
      </w:r>
      <w:r w:rsidRPr="008B454B">
        <w:rPr>
          <w:rFonts w:ascii="Times New Roman" w:eastAsia="Times New Roman" w:hAnsi="Times New Roman" w:cs="Times New Roman"/>
          <w:sz w:val="24"/>
          <w:szCs w:val="24"/>
          <w:vertAlign w:val="superscript"/>
          <w:lang w:eastAsia="ru-RU"/>
        </w:rPr>
        <w:tab/>
      </w:r>
      <w:r w:rsidRPr="008B454B">
        <w:rPr>
          <w:rFonts w:ascii="Times New Roman" w:eastAsia="Times New Roman" w:hAnsi="Times New Roman" w:cs="Times New Roman"/>
          <w:sz w:val="24"/>
          <w:szCs w:val="24"/>
          <w:vertAlign w:val="superscript"/>
          <w:lang w:eastAsia="ru-RU"/>
        </w:rPr>
        <w:tab/>
      </w:r>
      <w:r w:rsidRPr="008B454B">
        <w:rPr>
          <w:rFonts w:ascii="Times New Roman" w:eastAsia="Times New Roman" w:hAnsi="Times New Roman" w:cs="Times New Roman"/>
          <w:sz w:val="24"/>
          <w:szCs w:val="24"/>
          <w:vertAlign w:val="superscript"/>
          <w:lang w:eastAsia="ru-RU"/>
        </w:rPr>
        <w:tab/>
      </w:r>
      <w:r w:rsidRPr="008B454B">
        <w:rPr>
          <w:rFonts w:ascii="Times New Roman" w:eastAsia="Times New Roman" w:hAnsi="Times New Roman" w:cs="Times New Roman"/>
          <w:sz w:val="24"/>
          <w:szCs w:val="24"/>
          <w:vertAlign w:val="superscript"/>
          <w:lang w:eastAsia="ru-RU"/>
        </w:rPr>
        <w:tab/>
      </w:r>
      <w:r w:rsidRPr="008B454B">
        <w:rPr>
          <w:rFonts w:ascii="Times New Roman" w:eastAsia="Times New Roman" w:hAnsi="Times New Roman" w:cs="Times New Roman"/>
          <w:sz w:val="24"/>
          <w:szCs w:val="24"/>
          <w:vertAlign w:val="superscript"/>
          <w:lang w:eastAsia="ru-RU"/>
        </w:rPr>
        <w:tab/>
      </w:r>
      <w:r w:rsidRPr="008B454B">
        <w:rPr>
          <w:rFonts w:ascii="Times New Roman" w:eastAsia="Times New Roman" w:hAnsi="Times New Roman" w:cs="Times New Roman"/>
          <w:sz w:val="24"/>
          <w:szCs w:val="24"/>
          <w:vertAlign w:val="superscript"/>
          <w:lang w:eastAsia="ru-RU"/>
        </w:rPr>
        <w:tab/>
      </w:r>
      <w:r w:rsidRPr="008B454B">
        <w:rPr>
          <w:rFonts w:ascii="Times New Roman" w:eastAsia="Times New Roman" w:hAnsi="Times New Roman" w:cs="Times New Roman"/>
          <w:sz w:val="24"/>
          <w:szCs w:val="24"/>
          <w:vertAlign w:val="superscript"/>
          <w:lang w:eastAsia="ru-RU"/>
        </w:rPr>
        <w:tab/>
        <w:t>.</w:t>
      </w:r>
    </w:p>
    <w:p w:rsidR="008B454B" w:rsidRPr="008B454B" w:rsidRDefault="008B454B" w:rsidP="008B454B">
      <w:pPr>
        <w:spacing w:after="0" w:line="240" w:lineRule="auto"/>
        <w:ind w:left="5664"/>
        <w:rPr>
          <w:rFonts w:ascii="Times New Roman" w:eastAsia="Times New Roman" w:hAnsi="Times New Roman" w:cs="Times New Roman"/>
          <w:sz w:val="24"/>
          <w:szCs w:val="24"/>
          <w:lang w:eastAsia="ru-RU"/>
        </w:rPr>
      </w:pPr>
    </w:p>
    <w:p w:rsidR="008B454B" w:rsidRPr="008B454B" w:rsidRDefault="008B454B" w:rsidP="008B454B">
      <w:pPr>
        <w:spacing w:after="0" w:line="240" w:lineRule="auto"/>
        <w:jc w:val="center"/>
        <w:rPr>
          <w:rFonts w:ascii="Times New Roman" w:eastAsia="Times New Roman" w:hAnsi="Times New Roman" w:cs="Times New Roman"/>
          <w:b/>
          <w:sz w:val="36"/>
          <w:szCs w:val="36"/>
          <w:lang w:eastAsia="ru-RU"/>
        </w:rPr>
      </w:pPr>
      <w:r w:rsidRPr="008B454B">
        <w:rPr>
          <w:rFonts w:ascii="Times New Roman" w:eastAsia="Times New Roman" w:hAnsi="Times New Roman" w:cs="Times New Roman"/>
          <w:b/>
          <w:sz w:val="36"/>
          <w:szCs w:val="36"/>
          <w:lang w:eastAsia="ru-RU"/>
        </w:rPr>
        <w:t>Положение</w:t>
      </w:r>
    </w:p>
    <w:p w:rsidR="008B454B" w:rsidRPr="008B454B" w:rsidRDefault="008B454B" w:rsidP="008B454B">
      <w:pPr>
        <w:spacing w:after="0" w:line="240" w:lineRule="auto"/>
        <w:jc w:val="center"/>
        <w:rPr>
          <w:rFonts w:ascii="Times New Roman" w:eastAsia="Times New Roman" w:hAnsi="Times New Roman" w:cs="Times New Roman"/>
          <w:b/>
          <w:sz w:val="36"/>
          <w:szCs w:val="36"/>
          <w:lang w:eastAsia="ru-RU"/>
        </w:rPr>
      </w:pPr>
      <w:proofErr w:type="gramStart"/>
      <w:r w:rsidRPr="008B454B">
        <w:rPr>
          <w:rFonts w:ascii="Times New Roman" w:eastAsia="Times New Roman" w:hAnsi="Times New Roman" w:cs="Times New Roman"/>
          <w:b/>
          <w:sz w:val="36"/>
          <w:szCs w:val="36"/>
          <w:lang w:eastAsia="ru-RU"/>
        </w:rPr>
        <w:t>об</w:t>
      </w:r>
      <w:proofErr w:type="gramEnd"/>
      <w:r w:rsidRPr="008B454B">
        <w:rPr>
          <w:rFonts w:ascii="Times New Roman" w:eastAsia="Times New Roman" w:hAnsi="Times New Roman" w:cs="Times New Roman"/>
          <w:b/>
          <w:sz w:val="36"/>
          <w:szCs w:val="36"/>
          <w:lang w:eastAsia="ru-RU"/>
        </w:rPr>
        <w:t xml:space="preserve"> оплате труда работников</w:t>
      </w:r>
    </w:p>
    <w:p w:rsidR="008B454B" w:rsidRPr="008B454B" w:rsidRDefault="008B454B" w:rsidP="008B454B">
      <w:pPr>
        <w:spacing w:after="0" w:line="240" w:lineRule="auto"/>
        <w:jc w:val="center"/>
        <w:rPr>
          <w:rFonts w:ascii="Times New Roman" w:eastAsia="Times New Roman" w:hAnsi="Times New Roman" w:cs="Times New Roman"/>
          <w:b/>
          <w:sz w:val="36"/>
          <w:szCs w:val="36"/>
          <w:lang w:eastAsia="ru-RU"/>
        </w:rPr>
      </w:pPr>
      <w:r w:rsidRPr="008B454B">
        <w:rPr>
          <w:rFonts w:ascii="Times New Roman" w:eastAsia="Times New Roman" w:hAnsi="Times New Roman" w:cs="Times New Roman"/>
          <w:b/>
          <w:sz w:val="36"/>
          <w:szCs w:val="36"/>
          <w:lang w:eastAsia="ru-RU"/>
        </w:rPr>
        <w:t>МБОУ ДОД «Атамановский Дом детского творчества»</w:t>
      </w:r>
    </w:p>
    <w:p w:rsidR="008B454B" w:rsidRPr="008B454B" w:rsidRDefault="008B454B" w:rsidP="008B454B">
      <w:pPr>
        <w:widowControl w:val="0"/>
        <w:autoSpaceDE w:val="0"/>
        <w:autoSpaceDN w:val="0"/>
        <w:adjustRightInd w:val="0"/>
        <w:spacing w:after="0" w:line="240" w:lineRule="auto"/>
        <w:ind w:right="109" w:hanging="12"/>
        <w:jc w:val="center"/>
        <w:rPr>
          <w:rFonts w:ascii="Times New Roman" w:eastAsia="Times New Roman" w:hAnsi="Times New Roman" w:cs="Times New Roman"/>
          <w:b/>
          <w:sz w:val="36"/>
          <w:szCs w:val="36"/>
          <w:lang w:eastAsia="ru-RU"/>
        </w:rPr>
      </w:pPr>
    </w:p>
    <w:p w:rsidR="008B454B" w:rsidRPr="008B454B" w:rsidRDefault="008B454B" w:rsidP="008B454B">
      <w:pPr>
        <w:widowControl w:val="0"/>
        <w:autoSpaceDE w:val="0"/>
        <w:autoSpaceDN w:val="0"/>
        <w:adjustRightInd w:val="0"/>
        <w:spacing w:after="0" w:line="240" w:lineRule="auto"/>
        <w:ind w:right="109" w:hanging="12"/>
        <w:jc w:val="center"/>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hanging="12"/>
        <w:jc w:val="center"/>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hanging="12"/>
        <w:jc w:val="center"/>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hanging="12"/>
        <w:jc w:val="center"/>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hanging="12"/>
        <w:jc w:val="center"/>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hanging="12"/>
        <w:jc w:val="center"/>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hanging="12"/>
        <w:jc w:val="center"/>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hanging="12"/>
        <w:jc w:val="center"/>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hanging="12"/>
        <w:jc w:val="center"/>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hanging="12"/>
        <w:jc w:val="center"/>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hanging="12"/>
        <w:jc w:val="center"/>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hanging="12"/>
        <w:jc w:val="center"/>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hanging="12"/>
        <w:jc w:val="center"/>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hanging="12"/>
        <w:jc w:val="center"/>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hanging="12"/>
        <w:jc w:val="center"/>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hanging="12"/>
        <w:jc w:val="center"/>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rPr>
          <w:rFonts w:ascii="Times New Roman" w:eastAsia="Times New Roman" w:hAnsi="Times New Roman" w:cs="Times New Roman"/>
          <w:b/>
          <w:sz w:val="28"/>
          <w:szCs w:val="28"/>
          <w:lang w:eastAsia="ru-RU"/>
        </w:rPr>
      </w:pPr>
    </w:p>
    <w:p w:rsidR="008B454B" w:rsidRPr="008B454B" w:rsidRDefault="008B454B" w:rsidP="008B454B">
      <w:pPr>
        <w:widowControl w:val="0"/>
        <w:autoSpaceDE w:val="0"/>
        <w:autoSpaceDN w:val="0"/>
        <w:adjustRightInd w:val="0"/>
        <w:spacing w:after="0" w:line="240" w:lineRule="auto"/>
        <w:ind w:right="109"/>
        <w:jc w:val="center"/>
        <w:rPr>
          <w:rFonts w:ascii="Times New Roman" w:eastAsia="Times New Roman" w:hAnsi="Times New Roman" w:cs="Times New Roman"/>
          <w:sz w:val="24"/>
          <w:szCs w:val="24"/>
          <w:lang w:eastAsia="ru-RU"/>
        </w:rPr>
      </w:pPr>
      <w:proofErr w:type="spellStart"/>
      <w:r w:rsidRPr="008B454B">
        <w:rPr>
          <w:rFonts w:ascii="Times New Roman" w:eastAsia="Times New Roman" w:hAnsi="Times New Roman" w:cs="Times New Roman"/>
          <w:sz w:val="24"/>
          <w:szCs w:val="24"/>
          <w:lang w:eastAsia="ru-RU"/>
        </w:rPr>
        <w:t>с.Атаманово</w:t>
      </w:r>
      <w:proofErr w:type="spellEnd"/>
      <w:r w:rsidRPr="008B454B">
        <w:rPr>
          <w:rFonts w:ascii="Times New Roman" w:eastAsia="Times New Roman" w:hAnsi="Times New Roman" w:cs="Times New Roman"/>
          <w:sz w:val="24"/>
          <w:szCs w:val="24"/>
          <w:lang w:eastAsia="ru-RU"/>
        </w:rPr>
        <w:t>, 2015</w:t>
      </w:r>
    </w:p>
    <w:p w:rsidR="006C14AF" w:rsidRPr="008B454B" w:rsidRDefault="008B454B" w:rsidP="008B454B">
      <w:pPr>
        <w:pStyle w:val="a6"/>
        <w:numPr>
          <w:ilvl w:val="0"/>
          <w:numId w:val="4"/>
        </w:numPr>
        <w:jc w:val="center"/>
        <w:rPr>
          <w:rFonts w:ascii="Times New Roman" w:eastAsia="SimSun" w:hAnsi="Times New Roman" w:cs="Times New Roman"/>
          <w:b/>
          <w:sz w:val="24"/>
          <w:szCs w:val="24"/>
        </w:rPr>
      </w:pPr>
      <w:r w:rsidRPr="008B454B">
        <w:rPr>
          <w:rFonts w:ascii="Times New Roman" w:eastAsia="SimSun" w:hAnsi="Times New Roman" w:cs="Times New Roman"/>
          <w:b/>
          <w:sz w:val="24"/>
          <w:szCs w:val="24"/>
        </w:rPr>
        <w:br w:type="page"/>
      </w:r>
      <w:r w:rsidR="006C14AF" w:rsidRPr="008B454B">
        <w:rPr>
          <w:rFonts w:ascii="Times New Roman" w:eastAsia="SimSun" w:hAnsi="Times New Roman" w:cs="Times New Roman"/>
          <w:b/>
          <w:sz w:val="24"/>
          <w:szCs w:val="24"/>
        </w:rPr>
        <w:lastRenderedPageBreak/>
        <w:t>Общие положения</w:t>
      </w:r>
      <w:bookmarkEnd w:id="0"/>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bCs/>
          <w:sz w:val="24"/>
          <w:szCs w:val="24"/>
        </w:rPr>
      </w:pPr>
      <w:r w:rsidRPr="006C14AF">
        <w:rPr>
          <w:rFonts w:ascii="Times New Roman" w:eastAsia="Calibri" w:hAnsi="Times New Roman" w:cs="Times New Roman"/>
          <w:sz w:val="24"/>
          <w:szCs w:val="24"/>
        </w:rPr>
        <w:t>1.1. Настоящее П</w:t>
      </w:r>
      <w:r w:rsidRPr="006C14AF">
        <w:rPr>
          <w:rFonts w:ascii="Times New Roman" w:eastAsia="Calibri" w:hAnsi="Times New Roman" w:cs="Times New Roman"/>
          <w:bCs/>
          <w:sz w:val="24"/>
          <w:szCs w:val="24"/>
        </w:rPr>
        <w:t>оложение об оплате труда работников МБОУ ДОД «Атамановский Дом детского творчества»</w:t>
      </w:r>
      <w:r w:rsidRPr="006C14AF">
        <w:rPr>
          <w:rFonts w:ascii="Times New Roman" w:eastAsia="Calibri" w:hAnsi="Times New Roman" w:cs="Times New Roman"/>
          <w:sz w:val="24"/>
          <w:szCs w:val="24"/>
        </w:rPr>
        <w:t xml:space="preserve"> (далее - Положение), разработано в целях сохранения отраслевых особенностей, связанных с условиями оплаты труда, применяемыми при исчислении заработной платы работников муниципального бюджетного образовательного учреждения дополнительного образования детей «</w:t>
      </w:r>
      <w:r w:rsidRPr="006C14AF">
        <w:rPr>
          <w:rFonts w:ascii="Times New Roman" w:eastAsia="Calibri" w:hAnsi="Times New Roman" w:cs="Times New Roman"/>
          <w:bCs/>
          <w:sz w:val="24"/>
          <w:szCs w:val="24"/>
        </w:rPr>
        <w:t>Атамановский Дом детского творчества</w:t>
      </w:r>
      <w:r w:rsidRPr="006C14AF">
        <w:rPr>
          <w:rFonts w:ascii="Times New Roman" w:eastAsia="Calibri" w:hAnsi="Times New Roman" w:cs="Times New Roman"/>
          <w:sz w:val="24"/>
          <w:szCs w:val="24"/>
        </w:rPr>
        <w:t xml:space="preserve"> (далее - учреждение).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1.2. Система оплаты труда работников </w:t>
      </w:r>
      <w:r w:rsidRPr="006C14AF">
        <w:rPr>
          <w:rFonts w:ascii="Times New Roman" w:eastAsia="Calibri" w:hAnsi="Times New Roman" w:cs="Times New Roman"/>
          <w:bCs/>
          <w:sz w:val="24"/>
          <w:szCs w:val="24"/>
        </w:rPr>
        <w:t>МБОУ ДОД «Атамановского Дома детского творчества»</w:t>
      </w:r>
      <w:r w:rsidRPr="006C14AF">
        <w:rPr>
          <w:rFonts w:ascii="Times New Roman" w:eastAsia="Calibri" w:hAnsi="Times New Roman" w:cs="Times New Roman"/>
          <w:sz w:val="24"/>
          <w:szCs w:val="24"/>
        </w:rPr>
        <w:t xml:space="preserve"> (далее - работники) устанавливается с учетом:</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1) Единого тарифно-квалификационного </w:t>
      </w:r>
      <w:hyperlink r:id="rId7" w:history="1">
        <w:r w:rsidRPr="006C14AF">
          <w:rPr>
            <w:rFonts w:ascii="Times New Roman" w:eastAsia="Calibri" w:hAnsi="Times New Roman" w:cs="Times New Roman"/>
            <w:sz w:val="24"/>
            <w:szCs w:val="24"/>
          </w:rPr>
          <w:t>справочника</w:t>
        </w:r>
      </w:hyperlink>
      <w:r w:rsidRPr="006C14AF">
        <w:rPr>
          <w:rFonts w:ascii="Times New Roman" w:eastAsia="Calibri" w:hAnsi="Times New Roman" w:cs="Times New Roman"/>
          <w:sz w:val="24"/>
          <w:szCs w:val="24"/>
        </w:rPr>
        <w:t xml:space="preserve"> работ и профессий рабочих;</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2) Единого квалификационного </w:t>
      </w:r>
      <w:hyperlink r:id="rId8" w:history="1">
        <w:r w:rsidRPr="006C14AF">
          <w:rPr>
            <w:rFonts w:ascii="Times New Roman" w:eastAsia="Calibri" w:hAnsi="Times New Roman" w:cs="Times New Roman"/>
            <w:sz w:val="24"/>
            <w:szCs w:val="24"/>
          </w:rPr>
          <w:t>справочника</w:t>
        </w:r>
      </w:hyperlink>
      <w:r w:rsidRPr="006C14AF">
        <w:rPr>
          <w:rFonts w:ascii="Times New Roman" w:eastAsia="Calibri" w:hAnsi="Times New Roman" w:cs="Times New Roman"/>
          <w:sz w:val="24"/>
          <w:szCs w:val="24"/>
        </w:rPr>
        <w:t xml:space="preserve"> должностей руководителей, специалистов и служащих;</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3) </w:t>
      </w:r>
      <w:hyperlink r:id="rId9" w:history="1">
        <w:r w:rsidRPr="006C14AF">
          <w:rPr>
            <w:rFonts w:ascii="Times New Roman" w:eastAsia="Calibri" w:hAnsi="Times New Roman" w:cs="Times New Roman"/>
            <w:sz w:val="24"/>
            <w:szCs w:val="24"/>
          </w:rPr>
          <w:t>Программы</w:t>
        </w:r>
      </w:hyperlink>
      <w:r w:rsidRPr="006C14AF">
        <w:rPr>
          <w:rFonts w:ascii="Times New Roman" w:eastAsia="Calibri" w:hAnsi="Times New Roman" w:cs="Times New Roman"/>
          <w:sz w:val="24"/>
          <w:szCs w:val="24"/>
        </w:rPr>
        <w:t xml:space="preserve">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4) государственных гарантий по оплате труда;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5) перечня видов выплат компенсационного характера;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6) перечня видов выплат стимулирующего характера;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7) Примерного положения об оплате труда работников государственных образовательных организаций Кемеровской области, созданных в форме </w:t>
      </w:r>
      <w:proofErr w:type="gramStart"/>
      <w:r w:rsidRPr="006C14AF">
        <w:rPr>
          <w:rFonts w:ascii="Times New Roman" w:eastAsia="Calibri" w:hAnsi="Times New Roman" w:cs="Times New Roman"/>
          <w:sz w:val="24"/>
          <w:szCs w:val="24"/>
        </w:rPr>
        <w:t>учреждений,  утвержденного</w:t>
      </w:r>
      <w:proofErr w:type="gramEnd"/>
      <w:r w:rsidRPr="006C14AF">
        <w:rPr>
          <w:rFonts w:ascii="Times New Roman" w:eastAsia="Calibri" w:hAnsi="Times New Roman" w:cs="Times New Roman"/>
          <w:sz w:val="24"/>
          <w:szCs w:val="24"/>
        </w:rPr>
        <w:t xml:space="preserve"> постановлением Коллегии Администрации Кемеровской области от 25.03.2011 № 120 "О введении новой системы оплаты труда для работников государственных образовательных организаций Кемеровской области, созданных в форме учреждений»;</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8) единых </w:t>
      </w:r>
      <w:hyperlink r:id="rId10" w:history="1">
        <w:r w:rsidRPr="006C14AF">
          <w:rPr>
            <w:rFonts w:ascii="Times New Roman" w:eastAsia="Calibri" w:hAnsi="Times New Roman" w:cs="Times New Roman"/>
            <w:sz w:val="24"/>
            <w:szCs w:val="24"/>
          </w:rPr>
          <w:t>рекомендаций</w:t>
        </w:r>
      </w:hyperlink>
      <w:r w:rsidRPr="006C14AF">
        <w:rPr>
          <w:rFonts w:ascii="Times New Roman" w:eastAsia="Calibri" w:hAnsi="Times New Roman" w:cs="Times New Roman"/>
          <w:sz w:val="24"/>
          <w:szCs w:val="24"/>
        </w:rPr>
        <w:t xml:space="preserve"> Российской трехсторонней комиссии по регулированию социально-трудовых отношений;</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9) согласования с выборным профсоюзным органом.</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1.3. Объем бюджетных ассигнований на оплату труда работников, предусматриваемый главным распорядителем средств областного и муниципального бюджетов, может быть уменьшен только при условии уменьшения объема предоставляемых учреждениями услуг.</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1.4. Условия оплаты труда работников учреждений (далее - условия оплаты труда) включают размеры окладов (должностных окладов), ставок заработной платы, выплат компенсационного и стимулирующего характера.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Условия оплаты труда, включая размер оклада (должностного оклада), ставки заработной платы работника, повышающие коэффициенты к окладам, ставкам заработной платы, выплаты стимулирующего характера, выплаты компенсационного характера, являются обязательными для включения в трудовой договор или в дополнительное соглашение между работодателем и работником.</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1.5. Заработная плата работника,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 и иных выплат компенсационного характера), и стимулирующих выплат (доплат и надбавок стимулирующего характера, премий и иных поощрительных и разовых выплат), не может быть ниже минимального размера оплаты труда, установленного федеральным законом.</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1.6.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w:t>
      </w:r>
      <w:r w:rsidRPr="006C14AF">
        <w:rPr>
          <w:rFonts w:ascii="Times New Roman" w:eastAsia="Calibri" w:hAnsi="Times New Roman" w:cs="Times New Roman"/>
          <w:sz w:val="24"/>
          <w:szCs w:val="24"/>
        </w:rPr>
        <w:lastRenderedPageBreak/>
        <w:t>должностей.</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1.7. Увеличение (индексация) окладов (должностных окладов), ставок заработной платы производится путем внесения изменений в настоящее Положение или издания отдельного нормативного правового акта в соответствии с изменениями принятыми администрацией Новокузнецкого муниципального района.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582FA9" w:rsidRDefault="006C14AF" w:rsidP="008B454B">
      <w:pPr>
        <w:widowControl w:val="0"/>
        <w:numPr>
          <w:ilvl w:val="0"/>
          <w:numId w:val="4"/>
        </w:numPr>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1" w:name="Par83"/>
      <w:bookmarkEnd w:id="1"/>
      <w:r w:rsidRPr="00582FA9">
        <w:rPr>
          <w:rFonts w:ascii="Times New Roman" w:eastAsia="Calibri" w:hAnsi="Times New Roman" w:cs="Times New Roman"/>
          <w:b/>
          <w:sz w:val="24"/>
          <w:szCs w:val="24"/>
        </w:rPr>
        <w:t>Порядок формирования систем оплаты труда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2.1. Порядок определения расходов на оплату труда работников учреждения, распределение и использование фонда оплаты труда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2.1.1. Фонд оплаты труда работников учреждения формируется на календарный год в пределах бюджетных ассигнований на обеспечение выполнения функций учреждения или объема бюджетных ассигнований на предоставление субсидий на выполнение муниципального задания, предусмотренных главным распорядителем средств областного и муниципального бюджетов, а также средств, поступающих от иной приносящей доход деятельности.</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2.1.2. Фонд оплаты труда учреждения включает базовую и стимулирующую части фонда оплаты труда работников, а также централизованный фонд.</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2.1.3. Базовая часть фонда оплаты труда обеспечивает выплату гарантированной заработной платы работникам учреждения за выполнение основной и дополнительной работы.</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В базовую часть фонда оплаты труда включаются выплаты по установленным окладам (должностным окладам), ставкам заработной платы за выполнение основной работы, входящей в круг должностных обязанностей, с учетом повышающих коэффициентов и компенсационные выплаты за условия труда, отклоняющиеся от нормальных, и дополнительную работу, не входящую в круг должностных обязанностей, работу при совмещении профессий, расширении зоны обслуживания, увеличении объема работ или исполнении обязанностей временно отсутствующего работника (с учетом объема выполняемых работ).</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Компенсационные выплаты работникам учреждения за дополнительную работу и за особые условия труда, за которые согласно Трудовому </w:t>
      </w:r>
      <w:hyperlink r:id="rId11" w:history="1">
        <w:r w:rsidRPr="006C14AF">
          <w:rPr>
            <w:rFonts w:ascii="Times New Roman" w:eastAsia="Calibri" w:hAnsi="Times New Roman" w:cs="Times New Roman"/>
            <w:sz w:val="24"/>
            <w:szCs w:val="24"/>
          </w:rPr>
          <w:t>кодексу</w:t>
        </w:r>
      </w:hyperlink>
      <w:r w:rsidRPr="006C14AF">
        <w:rPr>
          <w:rFonts w:ascii="Times New Roman" w:eastAsia="Calibri" w:hAnsi="Times New Roman" w:cs="Times New Roman"/>
          <w:sz w:val="24"/>
          <w:szCs w:val="24"/>
        </w:rPr>
        <w:t xml:space="preserve"> Российской Федерации предусмотрена дополнительная оплата (работа в тяжелых, вредных, опасных и иных особых условиях труда, отклоняющихся от нормальных), определяются положением об оплате труда работников учреждения, согласованным в установленном порядке с выборным органом первичной профсоюзной организации образовательного учреждения.</w:t>
      </w:r>
    </w:p>
    <w:p w:rsidR="006C14AF" w:rsidRPr="006C14AF" w:rsidRDefault="005B6E51"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hyperlink w:anchor="Par417" w:history="1">
        <w:r w:rsidR="006C14AF" w:rsidRPr="006C14AF">
          <w:rPr>
            <w:rFonts w:ascii="Times New Roman" w:eastAsia="Calibri" w:hAnsi="Times New Roman" w:cs="Times New Roman"/>
            <w:sz w:val="24"/>
            <w:szCs w:val="24"/>
          </w:rPr>
          <w:t>Перечень</w:t>
        </w:r>
      </w:hyperlink>
      <w:r w:rsidR="006C14AF" w:rsidRPr="006C14AF">
        <w:rPr>
          <w:rFonts w:ascii="Times New Roman" w:eastAsia="Calibri" w:hAnsi="Times New Roman" w:cs="Times New Roman"/>
          <w:sz w:val="24"/>
          <w:szCs w:val="24"/>
        </w:rPr>
        <w:t xml:space="preserve"> выплат компенсационного характера приведен в приложении № 1 к настоящему Положению.</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Компенсационные выплаты могут устанавливаться в абсолютной величине или в процентах от оклада (должностного оклада), ставки заработной платы.</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2.1.4. Руководитель учреждения при формировании и утверждении штатного расписания в пределах базовой части фонда оплаты труда учитывает следующее распределение базового фонда оплаты труда между категориями работающих:</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ФОТ б = ФОТ б </w:t>
      </w:r>
      <w:proofErr w:type="spellStart"/>
      <w:r w:rsidRPr="006C14AF">
        <w:rPr>
          <w:rFonts w:ascii="Times New Roman" w:eastAsia="Calibri" w:hAnsi="Times New Roman" w:cs="Times New Roman"/>
          <w:sz w:val="24"/>
          <w:szCs w:val="24"/>
        </w:rPr>
        <w:t>пед</w:t>
      </w:r>
      <w:proofErr w:type="spellEnd"/>
      <w:r w:rsidRPr="006C14AF">
        <w:rPr>
          <w:rFonts w:ascii="Times New Roman" w:eastAsia="Calibri" w:hAnsi="Times New Roman" w:cs="Times New Roman"/>
          <w:sz w:val="24"/>
          <w:szCs w:val="24"/>
        </w:rPr>
        <w:t xml:space="preserve"> + ФОТ б </w:t>
      </w:r>
      <w:proofErr w:type="spellStart"/>
      <w:r w:rsidRPr="006C14AF">
        <w:rPr>
          <w:rFonts w:ascii="Times New Roman" w:eastAsia="Calibri" w:hAnsi="Times New Roman" w:cs="Times New Roman"/>
          <w:sz w:val="24"/>
          <w:szCs w:val="24"/>
        </w:rPr>
        <w:t>пр</w:t>
      </w:r>
      <w:proofErr w:type="spellEnd"/>
      <w:r w:rsidRPr="006C14AF">
        <w:rPr>
          <w:rFonts w:ascii="Times New Roman" w:eastAsia="Calibri" w:hAnsi="Times New Roman" w:cs="Times New Roman"/>
          <w:sz w:val="24"/>
          <w:szCs w:val="24"/>
        </w:rPr>
        <w:t>, где: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ФОТ б - базовая часть фонда оплаты труда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ФОТ б </w:t>
      </w:r>
      <w:proofErr w:type="spellStart"/>
      <w:r w:rsidRPr="006C14AF">
        <w:rPr>
          <w:rFonts w:ascii="Times New Roman" w:eastAsia="Calibri" w:hAnsi="Times New Roman" w:cs="Times New Roman"/>
          <w:sz w:val="24"/>
          <w:szCs w:val="24"/>
        </w:rPr>
        <w:t>пед</w:t>
      </w:r>
      <w:proofErr w:type="spellEnd"/>
      <w:r w:rsidRPr="006C14AF">
        <w:rPr>
          <w:rFonts w:ascii="Times New Roman" w:eastAsia="Calibri" w:hAnsi="Times New Roman" w:cs="Times New Roman"/>
          <w:sz w:val="24"/>
          <w:szCs w:val="24"/>
        </w:rPr>
        <w:t xml:space="preserve"> - базовая часть фонда оплаты </w:t>
      </w:r>
      <w:proofErr w:type="gramStart"/>
      <w:r w:rsidRPr="006C14AF">
        <w:rPr>
          <w:rFonts w:ascii="Times New Roman" w:eastAsia="Calibri" w:hAnsi="Times New Roman" w:cs="Times New Roman"/>
          <w:sz w:val="24"/>
          <w:szCs w:val="24"/>
        </w:rPr>
        <w:t>труда  педагогического</w:t>
      </w:r>
      <w:proofErr w:type="gramEnd"/>
      <w:r w:rsidRPr="006C14AF">
        <w:rPr>
          <w:rFonts w:ascii="Times New Roman" w:eastAsia="Calibri" w:hAnsi="Times New Roman" w:cs="Times New Roman"/>
          <w:sz w:val="24"/>
          <w:szCs w:val="24"/>
        </w:rPr>
        <w:t xml:space="preserve"> персонала;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ФОТ б </w:t>
      </w:r>
      <w:proofErr w:type="spellStart"/>
      <w:r w:rsidRPr="006C14AF">
        <w:rPr>
          <w:rFonts w:ascii="Times New Roman" w:eastAsia="Calibri" w:hAnsi="Times New Roman" w:cs="Times New Roman"/>
          <w:sz w:val="24"/>
          <w:szCs w:val="24"/>
        </w:rPr>
        <w:t>пр</w:t>
      </w:r>
      <w:proofErr w:type="spellEnd"/>
      <w:r w:rsidRPr="006C14AF">
        <w:rPr>
          <w:rFonts w:ascii="Times New Roman" w:eastAsia="Calibri" w:hAnsi="Times New Roman" w:cs="Times New Roman"/>
          <w:sz w:val="24"/>
          <w:szCs w:val="24"/>
        </w:rPr>
        <w:t xml:space="preserve"> - базовая часть фонда оплаты труда прочего персонала. </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2.1.5. Стимулирующая часть фонда оплаты труда обеспечивает оплату труда работникам организации в виде стимулирующих выплат за выполнение установленных показателей стимулирования работников, оплату премий и выплату им материальной помощи.</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Стимулирующие выплаты устанавливаются на основании положения об оплате труда работников учреждения и (или) положения о стимулировании, согласованных с выборным органом первичной профсоюзной организации, а также органом, обеспечивающим </w:t>
      </w:r>
      <w:r w:rsidRPr="006C14AF">
        <w:rPr>
          <w:rFonts w:ascii="Times New Roman" w:eastAsia="Calibri" w:hAnsi="Times New Roman" w:cs="Times New Roman"/>
          <w:sz w:val="24"/>
          <w:szCs w:val="24"/>
        </w:rPr>
        <w:lastRenderedPageBreak/>
        <w:t>государственно-общественный характер управления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2.1.6. Конкретные размеры базовой и стимулирующей части фонда оплаты труда устанавливаются каждым учреждением</w:t>
      </w:r>
      <w:r w:rsidR="00582FA9">
        <w:rPr>
          <w:rFonts w:ascii="Times New Roman" w:eastAsia="Calibri" w:hAnsi="Times New Roman" w:cs="Times New Roman"/>
          <w:sz w:val="24"/>
          <w:szCs w:val="24"/>
        </w:rPr>
        <w:t xml:space="preserve"> самостоятельно</w:t>
      </w:r>
      <w:r w:rsidRPr="006C14AF">
        <w:rPr>
          <w:rFonts w:ascii="Times New Roman" w:eastAsia="Calibri" w:hAnsi="Times New Roman" w:cs="Times New Roman"/>
          <w:sz w:val="24"/>
          <w:szCs w:val="24"/>
        </w:rPr>
        <w:t>.</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2.1.7. Доля централизованного фонда составляет не более 2 процентов от фонда оплаты труда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Конкретный процент централизуемой доли определяется учредителем учреждения в зависимости от размера фонда оплаты труда, планируемой суммы на стимулирующие выплаты с учетом результатов деятельности учреждения, объемов работ, их сложности и социальной значимости.</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Размер централизованного фонда определяется по формуле: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ФОТ ц = ФОТ </w:t>
      </w:r>
      <w:proofErr w:type="spellStart"/>
      <w:r w:rsidRPr="006C14AF">
        <w:rPr>
          <w:rFonts w:ascii="Times New Roman" w:eastAsia="Calibri" w:hAnsi="Times New Roman" w:cs="Times New Roman"/>
          <w:sz w:val="24"/>
          <w:szCs w:val="24"/>
        </w:rPr>
        <w:t>оу</w:t>
      </w:r>
      <w:proofErr w:type="spellEnd"/>
      <w:r w:rsidRPr="006C14AF">
        <w:rPr>
          <w:rFonts w:ascii="Times New Roman" w:eastAsia="Calibri" w:hAnsi="Times New Roman" w:cs="Times New Roman"/>
          <w:sz w:val="24"/>
          <w:szCs w:val="24"/>
        </w:rPr>
        <w:t xml:space="preserve"> x ц, где: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ФОТ ц - централизованный фонд;</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ФОТ </w:t>
      </w:r>
      <w:proofErr w:type="spellStart"/>
      <w:r w:rsidRPr="006C14AF">
        <w:rPr>
          <w:rFonts w:ascii="Times New Roman" w:eastAsia="Calibri" w:hAnsi="Times New Roman" w:cs="Times New Roman"/>
          <w:sz w:val="24"/>
          <w:szCs w:val="24"/>
        </w:rPr>
        <w:t>оу</w:t>
      </w:r>
      <w:proofErr w:type="spellEnd"/>
      <w:r w:rsidRPr="006C14AF">
        <w:rPr>
          <w:rFonts w:ascii="Times New Roman" w:eastAsia="Calibri" w:hAnsi="Times New Roman" w:cs="Times New Roman"/>
          <w:sz w:val="24"/>
          <w:szCs w:val="24"/>
        </w:rPr>
        <w:t xml:space="preserve"> - фонд оплаты труда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ц</w:t>
      </w:r>
      <w:proofErr w:type="gramEnd"/>
      <w:r w:rsidRPr="006C14AF">
        <w:rPr>
          <w:rFonts w:ascii="Times New Roman" w:eastAsia="Calibri" w:hAnsi="Times New Roman" w:cs="Times New Roman"/>
          <w:sz w:val="24"/>
          <w:szCs w:val="24"/>
        </w:rPr>
        <w:t xml:space="preserve"> - централизуемая доля ФОТ.</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За счет средств централизованного фонда устанавливаются стимулирующие выплаты руководителю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Стимулирующие выплаты руководителю учреждения производятся за выполнение показателей стимулирования на основании правового акта учредителя учреждения, согласованного в установленном порядке с территориальным выборным профсоюзным органом и органом государственно-общественного управления.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2.1.8. Неиспользованные средства централизованного фонда учреждения (разница между плановой суммой централизованного фонда и суммой стимулирующих выплат, причитающихся руководителю за достижение показателей стимулирования, исчисленных нарастающим итогом), а также неиспользованная экономия фонда оплаты труда учреждения (в связи с наличием вакантных должностей, оплатой дней временной нетрудоспособности за счет средств социального страхования, отпуска без сохранения заработной платы) в установленном учреждением порядке направляются на увеличение стимулирующего фонда оплаты труда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2.2. Порядок исчисления заработной платы и установления окладов (должностных окладов), ставок заработной платы работникам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2.2.1. Заработная плата работников учреждений включает в себя: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оклад</w:t>
      </w:r>
      <w:proofErr w:type="gramEnd"/>
      <w:r w:rsidRPr="006C14AF">
        <w:rPr>
          <w:rFonts w:ascii="Times New Roman" w:eastAsia="Calibri" w:hAnsi="Times New Roman" w:cs="Times New Roman"/>
          <w:sz w:val="24"/>
          <w:szCs w:val="24"/>
        </w:rPr>
        <w:t>, ставку заработной платы по профессиональной квалификационной группе (далее - ПКГ);</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оклад</w:t>
      </w:r>
      <w:proofErr w:type="gramEnd"/>
      <w:r w:rsidRPr="006C14AF">
        <w:rPr>
          <w:rFonts w:ascii="Times New Roman" w:eastAsia="Calibri" w:hAnsi="Times New Roman" w:cs="Times New Roman"/>
          <w:sz w:val="24"/>
          <w:szCs w:val="24"/>
        </w:rPr>
        <w:t xml:space="preserve"> (должностной оклад), ставку заработной платы;</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повышающие</w:t>
      </w:r>
      <w:proofErr w:type="gramEnd"/>
      <w:r w:rsidRPr="006C14AF">
        <w:rPr>
          <w:rFonts w:ascii="Times New Roman" w:eastAsia="Calibri" w:hAnsi="Times New Roman" w:cs="Times New Roman"/>
          <w:sz w:val="24"/>
          <w:szCs w:val="24"/>
        </w:rPr>
        <w:t xml:space="preserve"> коэффициенты к окладу (должностному окладу), ставке заработной платы по занимаемой должности за работу в сельских местностях, входящих в </w:t>
      </w:r>
      <w:hyperlink r:id="rId12" w:history="1">
        <w:r w:rsidRPr="006C14AF">
          <w:rPr>
            <w:rFonts w:ascii="Times New Roman" w:eastAsia="Calibri" w:hAnsi="Times New Roman" w:cs="Times New Roman"/>
            <w:sz w:val="24"/>
            <w:szCs w:val="24"/>
          </w:rPr>
          <w:t>перечень</w:t>
        </w:r>
      </w:hyperlink>
      <w:r w:rsidRPr="006C14AF">
        <w:rPr>
          <w:rFonts w:ascii="Times New Roman" w:eastAsia="Calibri" w:hAnsi="Times New Roman" w:cs="Times New Roman"/>
          <w:sz w:val="24"/>
          <w:szCs w:val="24"/>
        </w:rPr>
        <w:t xml:space="preserve"> </w:t>
      </w:r>
      <w:r w:rsidRPr="006C14AF">
        <w:rPr>
          <w:rFonts w:ascii="Times New Roman" w:eastAsia="SimSun" w:hAnsi="Times New Roman" w:cs="Times New Roman"/>
          <w:sz w:val="24"/>
          <w:szCs w:val="24"/>
          <w:lang w:eastAsia="ru-RU"/>
        </w:rPr>
        <w:t>сельских местностей Новокузнецкого муниципального района</w:t>
      </w:r>
      <w:r w:rsidRPr="006C14AF">
        <w:rPr>
          <w:rFonts w:ascii="Times New Roman" w:eastAsia="Calibri" w:hAnsi="Times New Roman" w:cs="Times New Roman"/>
          <w:sz w:val="24"/>
          <w:szCs w:val="24"/>
        </w:rPr>
        <w:t>, наличие у работников ученой степени, почетного звания (учитывая специфику отрасли);</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персональные</w:t>
      </w:r>
      <w:proofErr w:type="gramEnd"/>
      <w:r w:rsidRPr="006C14AF">
        <w:rPr>
          <w:rFonts w:ascii="Times New Roman" w:eastAsia="Calibri" w:hAnsi="Times New Roman" w:cs="Times New Roman"/>
          <w:sz w:val="24"/>
          <w:szCs w:val="24"/>
        </w:rPr>
        <w:t xml:space="preserve"> повышающие коэффициенты к окладу (должностному окладу), ставке заработной платы;</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выплаты</w:t>
      </w:r>
      <w:proofErr w:type="gramEnd"/>
      <w:r w:rsidRPr="006C14AF">
        <w:rPr>
          <w:rFonts w:ascii="Times New Roman" w:eastAsia="Calibri" w:hAnsi="Times New Roman" w:cs="Times New Roman"/>
          <w:sz w:val="24"/>
          <w:szCs w:val="24"/>
        </w:rPr>
        <w:t xml:space="preserve"> компенсационного характера (компенсационные выплаты);</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выплаты</w:t>
      </w:r>
      <w:proofErr w:type="gramEnd"/>
      <w:r w:rsidRPr="006C14AF">
        <w:rPr>
          <w:rFonts w:ascii="Times New Roman" w:eastAsia="Calibri" w:hAnsi="Times New Roman" w:cs="Times New Roman"/>
          <w:sz w:val="24"/>
          <w:szCs w:val="24"/>
        </w:rPr>
        <w:t xml:space="preserve"> стимулирующего характера (стимулирующие выплаты).</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Заработная плата работника является вознаграждением за труд и предельными размерами не ограничивается.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2.2.2. Заработная плата работников учреждения рассчитывается по следующей формуле: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ЗП = (Ор) + ((Ор) X (К2 + К3)) + ((Ор) X (К4)) + КВ + СВ, где: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ЗП - заработная плата работника;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Ор - оклад (должностной оклад), ставка заработной платы, рассчитанные по формуле: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Ор = (О X К1) X Кс, где: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О - минимальный размер оклада (ставки) по ПКГ, руб.;</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К1 - повышающий коэффициент к окладу (должностному окладу), ставке заработной платы по занимаемой должности;</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Кс - повышающий коэффициент к окладу (должностному окладу), ставке заработной платы за работу в сельской местности, входящих в перечень (Кс = 1,25);</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К2 - повышающий коэффициент к окладу (должностному окладу), ставке заработной платы за специфику работы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К3 - повышающий коэффициент к окладу (должностному окладу), ставке заработной платы за наличие у работника ученой степени, почетного звания;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К4 - персональный повышающий коэффициент к окладу (должностному окладу), ставке заработной платы;</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КВ - компенсационные выплаты работнику, руб.;</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СВ - стимулирующие выплаты работнику, руб.</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2.2.3. Размеры окладов (должностных окладов), ставок заработной платы работник</w:t>
      </w:r>
      <w:r w:rsidR="00582FA9">
        <w:rPr>
          <w:rFonts w:ascii="Times New Roman" w:eastAsia="Calibri" w:hAnsi="Times New Roman" w:cs="Times New Roman"/>
          <w:sz w:val="24"/>
          <w:szCs w:val="24"/>
        </w:rPr>
        <w:t>ам учреждения в соответствии с П</w:t>
      </w:r>
      <w:r w:rsidRPr="006C14AF">
        <w:rPr>
          <w:rFonts w:ascii="Times New Roman" w:eastAsia="Calibri" w:hAnsi="Times New Roman" w:cs="Times New Roman"/>
          <w:sz w:val="24"/>
          <w:szCs w:val="24"/>
        </w:rPr>
        <w:t>оложением об оплате труда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Размер оклада (должностного оклада), ставки заработной платы работника (Ор) определяется путем умножения минимального размера оклада (должностного оклада), ставки заработной платы по ПКГ на величину повышающего коэффициента по занимаемой должности (К1) в соответствии с квалификационным уровнем ПКГ.</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Размеры окладов (должностных окладов), ставок заработной платы работников устанавливаются по соответствующим ПКГ с учетом требований к профессиональной подготовке и уровню квалификации в соответствии с </w:t>
      </w:r>
      <w:hyperlink w:anchor="Par887" w:history="1">
        <w:r w:rsidRPr="006C14AF">
          <w:rPr>
            <w:rFonts w:ascii="Times New Roman" w:eastAsia="Calibri" w:hAnsi="Times New Roman" w:cs="Times New Roman"/>
            <w:sz w:val="24"/>
            <w:szCs w:val="24"/>
          </w:rPr>
          <w:t xml:space="preserve">приложениями № </w:t>
        </w:r>
      </w:hyperlink>
      <w:r w:rsidRPr="006C14AF">
        <w:rPr>
          <w:rFonts w:ascii="Times New Roman" w:eastAsia="Calibri" w:hAnsi="Times New Roman" w:cs="Times New Roman"/>
          <w:sz w:val="24"/>
          <w:szCs w:val="24"/>
        </w:rPr>
        <w:t>2 - 5 к настоящему Положению.</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Повышающий коэффициент к окладу (должностному окладу), ставке заработной платы работникам учреждения по занимаемым ими должностям устанавливается по квалификационным уровням ПКГ на основе требований к профессиональной подготовке, уровню квалификации, которые необходимы для осуществления соответствующей профессиональной деятельности, с учетом стажа работы, сложности и объема выполняемой работы. Уровень квалификации присваивается работнику в зависимости от уровня подготовки, квалификации, компетенции работника в соответствии с нормативными документами и проводимой аттестацией.</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Размеры оклада (должностного оклада), ставки заработной платы и величины повышающего коэффициента по занимаемой должности устанавливаются работникам в соответствии со следующими ПКГ:</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профессиональные</w:t>
      </w:r>
      <w:proofErr w:type="gramEnd"/>
      <w:r w:rsidRPr="006C14AF">
        <w:rPr>
          <w:rFonts w:ascii="Times New Roman" w:eastAsia="Calibri" w:hAnsi="Times New Roman" w:cs="Times New Roman"/>
          <w:sz w:val="24"/>
          <w:szCs w:val="24"/>
        </w:rPr>
        <w:t xml:space="preserve"> квалификационные </w:t>
      </w:r>
      <w:hyperlink w:anchor="Par887" w:history="1">
        <w:r w:rsidRPr="006C14AF">
          <w:rPr>
            <w:rFonts w:ascii="Times New Roman" w:eastAsia="Calibri" w:hAnsi="Times New Roman" w:cs="Times New Roman"/>
            <w:sz w:val="24"/>
            <w:szCs w:val="24"/>
          </w:rPr>
          <w:t>группы</w:t>
        </w:r>
      </w:hyperlink>
      <w:r w:rsidRPr="006C14AF">
        <w:rPr>
          <w:rFonts w:ascii="Times New Roman" w:eastAsia="Calibri" w:hAnsi="Times New Roman" w:cs="Times New Roman"/>
          <w:sz w:val="24"/>
          <w:szCs w:val="24"/>
        </w:rPr>
        <w:t xml:space="preserve"> должностей руководителей, специалистов и служащих в сфере образования (приложение № 2 к настоящему Положению);</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профессиональные</w:t>
      </w:r>
      <w:proofErr w:type="gramEnd"/>
      <w:r w:rsidRPr="006C14AF">
        <w:rPr>
          <w:rFonts w:ascii="Times New Roman" w:eastAsia="Calibri" w:hAnsi="Times New Roman" w:cs="Times New Roman"/>
          <w:sz w:val="24"/>
          <w:szCs w:val="24"/>
        </w:rPr>
        <w:t xml:space="preserve"> квалификационные </w:t>
      </w:r>
      <w:hyperlink w:anchor="Par1600" w:history="1">
        <w:r w:rsidRPr="006C14AF">
          <w:rPr>
            <w:rFonts w:ascii="Times New Roman" w:eastAsia="Calibri" w:hAnsi="Times New Roman" w:cs="Times New Roman"/>
            <w:sz w:val="24"/>
            <w:szCs w:val="24"/>
          </w:rPr>
          <w:t>группы</w:t>
        </w:r>
      </w:hyperlink>
      <w:r w:rsidRPr="006C14AF">
        <w:rPr>
          <w:rFonts w:ascii="Times New Roman" w:eastAsia="Calibri" w:hAnsi="Times New Roman" w:cs="Times New Roman"/>
          <w:sz w:val="24"/>
          <w:szCs w:val="24"/>
        </w:rPr>
        <w:t xml:space="preserve"> общеотраслевых должностей руководителей, специалистов и служащих в сфере образования (приложение № 3 к настоящему Положению);</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профессиональные</w:t>
      </w:r>
      <w:proofErr w:type="gramEnd"/>
      <w:r w:rsidRPr="006C14AF">
        <w:rPr>
          <w:rFonts w:ascii="Times New Roman" w:eastAsia="Calibri" w:hAnsi="Times New Roman" w:cs="Times New Roman"/>
          <w:sz w:val="24"/>
          <w:szCs w:val="24"/>
        </w:rPr>
        <w:t xml:space="preserve"> квалификационные </w:t>
      </w:r>
      <w:hyperlink w:anchor="Par2290" w:history="1">
        <w:r w:rsidRPr="006C14AF">
          <w:rPr>
            <w:rFonts w:ascii="Times New Roman" w:eastAsia="Calibri" w:hAnsi="Times New Roman" w:cs="Times New Roman"/>
            <w:sz w:val="24"/>
            <w:szCs w:val="24"/>
          </w:rPr>
          <w:t>группы</w:t>
        </w:r>
      </w:hyperlink>
      <w:r w:rsidRPr="006C14AF">
        <w:rPr>
          <w:rFonts w:ascii="Times New Roman" w:eastAsia="Calibri" w:hAnsi="Times New Roman" w:cs="Times New Roman"/>
          <w:sz w:val="24"/>
          <w:szCs w:val="24"/>
        </w:rPr>
        <w:t xml:space="preserve"> профессий рабочих в сфере образования (приложение № 4 к настоящему Положению).</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Специалистам учреждения, работающим в сельской местности, устанавливаются повышенные </w:t>
      </w:r>
      <w:proofErr w:type="gramStart"/>
      <w:r w:rsidRPr="006C14AF">
        <w:rPr>
          <w:rFonts w:ascii="Times New Roman" w:eastAsia="Calibri" w:hAnsi="Times New Roman" w:cs="Times New Roman"/>
          <w:sz w:val="24"/>
          <w:szCs w:val="24"/>
        </w:rPr>
        <w:t>на  25</w:t>
      </w:r>
      <w:proofErr w:type="gramEnd"/>
      <w:r w:rsidRPr="006C14AF">
        <w:rPr>
          <w:rFonts w:ascii="Times New Roman" w:eastAsia="Calibri" w:hAnsi="Times New Roman" w:cs="Times New Roman"/>
          <w:sz w:val="24"/>
          <w:szCs w:val="24"/>
        </w:rPr>
        <w:t xml:space="preserve"> процентов оклады (должностные оклады), ставки заработной платы. В этом случае размер оклада (должностного оклада), ставки заработной платы работника (Ор) определяется путем умножения размера оклада (должностного оклада), ставки заработной платы по соответствующей ПКГ на величину повышающего коэффициента по занимаемой </w:t>
      </w:r>
      <w:r w:rsidRPr="006C14AF">
        <w:rPr>
          <w:rFonts w:ascii="Times New Roman" w:eastAsia="Calibri" w:hAnsi="Times New Roman" w:cs="Times New Roman"/>
          <w:sz w:val="24"/>
          <w:szCs w:val="24"/>
        </w:rPr>
        <w:lastRenderedPageBreak/>
        <w:t>должности (К1) по соответствующей ПКГ и на повышающий коэффициент к окладу (должностному окладу), ставке заработной платы за работу в сельской местности (Кс = 1,25).</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2.2.4. Повышающие коэффициенты за наличие у работника ученой степени или почетного звания, указанные в </w:t>
      </w:r>
      <w:hyperlink w:anchor="Par856" w:history="1">
        <w:r w:rsidRPr="006C14AF">
          <w:rPr>
            <w:rFonts w:ascii="Times New Roman" w:eastAsia="Calibri" w:hAnsi="Times New Roman" w:cs="Times New Roman"/>
            <w:sz w:val="24"/>
            <w:szCs w:val="24"/>
          </w:rPr>
          <w:t>приложении</w:t>
        </w:r>
      </w:hyperlink>
      <w:r w:rsidRPr="006C14AF">
        <w:rPr>
          <w:rFonts w:ascii="Times New Roman" w:eastAsia="Calibri" w:hAnsi="Times New Roman" w:cs="Times New Roman"/>
          <w:sz w:val="24"/>
          <w:szCs w:val="24"/>
        </w:rPr>
        <w:t xml:space="preserve"> № 5 к настоящему Положению, применяются к окладам (должностным окладам), ставкам заработной платы работников </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В случае если работник имеет два и более почетных звания, например «Заслуженный учитель Российской Федерации» и «Отличник народного просвещения», увеличение оклада (должностного оклада) ему производится один раз.</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Размер оклада (должностного оклада), ставки заработной платы, который учитывает наличие у работника ученой степени или почетного звания, определяется путем умножения размера оклада (должностного оклада), ставки заработной платы (Ор) на повышающий коэффициент за наличие у работника ученой степени или почетного звания (К3) и суммируется с его окладом (Ор).</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Применение повышающего коэффициента к окладу (должностному окладу), ставке заработной платы за наличие у работника ученой степени или звания образует новый оклад (должностной оклад), ставку заработной платы и учитывается при начислении ему иных стимулирующих и компенсационных выплат.</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В случае если у работника имеется несколько оснований для увеличения оклада (должностного оклада), ставки заработной платы, то оклад увеличивается на сумму повышающих коэффициентов.</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Увеличение размера оклада работника производится: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при</w:t>
      </w:r>
      <w:proofErr w:type="gramEnd"/>
      <w:r w:rsidRPr="006C14AF">
        <w:rPr>
          <w:rFonts w:ascii="Times New Roman" w:eastAsia="Calibri" w:hAnsi="Times New Roman" w:cs="Times New Roman"/>
          <w:sz w:val="24"/>
          <w:szCs w:val="24"/>
        </w:rPr>
        <w:t xml:space="preserve"> присвоении почетного звания, награждении ведомственными знаками отличия, указанными в приложении № 5 к настоящему Положению, - со дня присвоения, награждения.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2.2.5. В случае если оклад (должностной оклад), ставка заработной платы подлежат увеличению одновременно по нескольким повышающим коэффициентам: за специфику работы учреждения и за наличие у работника ученой степени и (или) почетного звания, то исчисление должностного оклада производится путем умножения размера оклада (должностного оклада), ставки заработной платы (Ор) на сумму повышающих коэффициентов по каждому основанию (за специфику работы учреждения (К2), за наличие у работника ученой степени и (или) почетного звания (К3)) и суммируется с его окладом (Ор).</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Увеличение оклада (должностного оклада), ставки заработной платы с учетом повышающих коэффициентов за специфику работы учреждения, за наличие у работника ученой степени или почетного звания образует новый размер оклада (должностного оклада), ставки заработной платы и учитывается при начислении ему компенсационных и стимулирующих выплат.</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2.2.6. Положением об оплате труда работников учреждения может быть также предусмотрено установление персонального повышающего коэффициента.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Решение о введении персональных повышающих коэффициентов принимается в учреждении с учетом обеспечения указанных выплат финансовыми средствами.</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Персональный повышающий коэффициент учитывает уровень профессиональной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 стаж работы работника или другие факторы.</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Персональный повышающий коэффициент к окладу (должностному окладу), ставке заработной платы устанавливается на определенный период времени в течение соответствующего календарного года (месяц, квартал, год). </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Размер персонального повышающего коэффициента к окладу (должностному окладу), ставке заработной платы устанавливается в размере до 2.</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Решение об установлении персонального повышающего коэффициента к окладу (должностному окладу), ставке заработной платы и его размерах принимается </w:t>
      </w:r>
      <w:r w:rsidRPr="006C14AF">
        <w:rPr>
          <w:rFonts w:ascii="Times New Roman" w:eastAsia="Calibri" w:hAnsi="Times New Roman" w:cs="Times New Roman"/>
          <w:sz w:val="24"/>
          <w:szCs w:val="24"/>
        </w:rPr>
        <w:lastRenderedPageBreak/>
        <w:t>руководителем в отношении конкретного работника персонально по согласованию с выборным профсоюзным органом учреждения в соответствии с положением об оплате труда.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Размер выплаты по персональному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на данный коэффициент.</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Применение персонального повышающего коэффициента не образует новый оклад (должностной оклад), ставку заработной платы и не учитывается при начислении компенсационных и стимулирующих выплат.</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2.3. Порядок расчета тарифной части заработной платы педагогических работников</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2.3.1. Оплата труда педагогических работников, непосредственно осуществляющих учебный (воспитательный) процесс, устанавливается исходя из тарифицируемой педагогической нагрузки.</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Тарифная часть заработной платы педагогических работников, осуществляющих учебный процесс, зависит от количества часов преподавания предмета и размера должностного оклада, ставки заработной платы с учетом повышающих коэффициентов и рассчитывается по следующей формуле: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ФОТ </w:t>
      </w:r>
      <w:proofErr w:type="spellStart"/>
      <w:r w:rsidRPr="006C14AF">
        <w:rPr>
          <w:rFonts w:ascii="Times New Roman" w:eastAsia="Calibri" w:hAnsi="Times New Roman" w:cs="Times New Roman"/>
          <w:sz w:val="24"/>
          <w:szCs w:val="24"/>
        </w:rPr>
        <w:t>тп</w:t>
      </w:r>
      <w:proofErr w:type="spellEnd"/>
      <w:r w:rsidRPr="006C14AF">
        <w:rPr>
          <w:rFonts w:ascii="Times New Roman" w:eastAsia="Calibri" w:hAnsi="Times New Roman" w:cs="Times New Roman"/>
          <w:sz w:val="24"/>
          <w:szCs w:val="24"/>
        </w:rPr>
        <w:t xml:space="preserve"> = ((Ор) + (Ор) X (К2 + К3)) X </w:t>
      </w:r>
      <w:proofErr w:type="spellStart"/>
      <w:r w:rsidRPr="006C14AF">
        <w:rPr>
          <w:rFonts w:ascii="Times New Roman" w:eastAsia="Calibri" w:hAnsi="Times New Roman" w:cs="Times New Roman"/>
          <w:sz w:val="24"/>
          <w:szCs w:val="24"/>
        </w:rPr>
        <w:t>Нагр</w:t>
      </w:r>
      <w:proofErr w:type="spellEnd"/>
      <w:r w:rsidRPr="006C14AF">
        <w:rPr>
          <w:rFonts w:ascii="Times New Roman" w:eastAsia="Calibri" w:hAnsi="Times New Roman" w:cs="Times New Roman"/>
          <w:sz w:val="24"/>
          <w:szCs w:val="24"/>
        </w:rPr>
        <w:t>.) / Н ч + ((Ор) X (К4)), где: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ФОТ </w:t>
      </w:r>
      <w:proofErr w:type="spellStart"/>
      <w:r w:rsidRPr="006C14AF">
        <w:rPr>
          <w:rFonts w:ascii="Times New Roman" w:eastAsia="Calibri" w:hAnsi="Times New Roman" w:cs="Times New Roman"/>
          <w:sz w:val="24"/>
          <w:szCs w:val="24"/>
        </w:rPr>
        <w:t>тп</w:t>
      </w:r>
      <w:proofErr w:type="spellEnd"/>
      <w:r w:rsidRPr="006C14AF">
        <w:rPr>
          <w:rFonts w:ascii="Times New Roman" w:eastAsia="Calibri" w:hAnsi="Times New Roman" w:cs="Times New Roman"/>
          <w:sz w:val="24"/>
          <w:szCs w:val="24"/>
        </w:rPr>
        <w:t xml:space="preserve"> - размер тарифной части заработной платы педагогических работников, непосредственно осуществляющих учебный (воспитательный) процесс, руб.;</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Ор - оклад (должностной оклад), ставка заработной платы;</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К2 - повышающий коэффициент к окладу (должностному окладу), ставке заработной платы за специфику работы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К3 - повышающий коэффициент к окладу (должностному окладу), ставке заработной платы за ученую степень, почетное звание;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К4 - персональный повышающий коэффициент к окладу (должностному окладу), ставке заработной платы;</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6C14AF">
        <w:rPr>
          <w:rFonts w:ascii="Times New Roman" w:eastAsia="Calibri" w:hAnsi="Times New Roman" w:cs="Times New Roman"/>
          <w:sz w:val="24"/>
          <w:szCs w:val="24"/>
        </w:rPr>
        <w:t>Нагр</w:t>
      </w:r>
      <w:proofErr w:type="spellEnd"/>
      <w:r w:rsidRPr="006C14AF">
        <w:rPr>
          <w:rFonts w:ascii="Times New Roman" w:eastAsia="Calibri" w:hAnsi="Times New Roman" w:cs="Times New Roman"/>
          <w:sz w:val="24"/>
          <w:szCs w:val="24"/>
        </w:rPr>
        <w:t>. - установленный объем педагогической нагрузки (в неделю) по видам образовательных программ, часов;</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Н ч - установленная норма часов преподавательской работы за ставку заработной платы (в неделю) по видам образовательных программ, часов.</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В случае если в течение года предусматривается повышение ставки заработной платы, ее размер корректируется на повышающий коэффициент.</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2.3.2. Оплата труда педагогических работников, учреждений дополнительного образования, осуществляющих педагогическую работу в форме обучения и воспитания (далее - педагогические работники, непосредственно осуществляющие учебный (воспитательный) процесс), исчисляется на основании ставок заработной платы по соответствующей ПКГ (</w:t>
      </w:r>
      <w:hyperlink w:anchor="Par887" w:history="1">
        <w:r w:rsidRPr="006C14AF">
          <w:rPr>
            <w:rFonts w:ascii="Times New Roman" w:eastAsia="Calibri" w:hAnsi="Times New Roman" w:cs="Times New Roman"/>
            <w:sz w:val="24"/>
            <w:szCs w:val="24"/>
          </w:rPr>
          <w:t xml:space="preserve">приложение № </w:t>
        </w:r>
      </w:hyperlink>
      <w:r w:rsidRPr="006C14AF">
        <w:rPr>
          <w:rFonts w:ascii="Times New Roman" w:eastAsia="Calibri" w:hAnsi="Times New Roman" w:cs="Times New Roman"/>
          <w:sz w:val="24"/>
          <w:szCs w:val="24"/>
        </w:rPr>
        <w:t>2 к настоящему Положению) с учетом повышающих коэффициентов.</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Тарифной частью заработной платы работников учреждения, за исключением педагогических работников, осуществляющих учебный (воспитательный) процесс, является установленный им оклад (должностной оклад) по соответствующей ПКГ (</w:t>
      </w:r>
      <w:hyperlink w:anchor="Par887" w:history="1">
        <w:r w:rsidRPr="006C14AF">
          <w:rPr>
            <w:rFonts w:ascii="Times New Roman" w:eastAsia="Calibri" w:hAnsi="Times New Roman" w:cs="Times New Roman"/>
            <w:sz w:val="24"/>
            <w:szCs w:val="24"/>
          </w:rPr>
          <w:t xml:space="preserve">приложение № </w:t>
        </w:r>
      </w:hyperlink>
      <w:r w:rsidRPr="006C14AF">
        <w:rPr>
          <w:rFonts w:ascii="Times New Roman" w:eastAsia="Calibri" w:hAnsi="Times New Roman" w:cs="Times New Roman"/>
          <w:sz w:val="24"/>
          <w:szCs w:val="24"/>
        </w:rPr>
        <w:t>2 к настоящему Положению) с учетом повышающих коэффициентов.</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2.3.3. Установленная преподавателям при тарификации заработная плата выплачивается ежемесячно независимо от числа недель и рабочих дней в разные месяцы года.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Заработная плата выплачивается преподавателям за работу в течение всего учебного года, а также за период каникул, не совпадающий с ежегодным отпуском.</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2.3.4. 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w:t>
      </w:r>
      <w:r w:rsidRPr="006C14AF">
        <w:rPr>
          <w:rFonts w:ascii="Times New Roman" w:eastAsia="Calibri" w:hAnsi="Times New Roman" w:cs="Times New Roman"/>
          <w:sz w:val="24"/>
          <w:szCs w:val="24"/>
        </w:rPr>
        <w:lastRenderedPageBreak/>
        <w:t>совпадения по этим должностям должностных обязанностей, профилей работ в соответствии с приложением № 6 к настоящему Положению.</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2.4. Порядок изменения размеров окладов (должностных окладов), ставок заработной платы работников</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2.4.1. Изменение размеров окладов (должностных окладов), ставок заработной платы работников производится в случаях:</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изменения</w:t>
      </w:r>
      <w:proofErr w:type="gramEnd"/>
      <w:r w:rsidRPr="006C14AF">
        <w:rPr>
          <w:rFonts w:ascii="Times New Roman" w:eastAsia="Calibri" w:hAnsi="Times New Roman" w:cs="Times New Roman"/>
          <w:sz w:val="24"/>
          <w:szCs w:val="24"/>
        </w:rPr>
        <w:t xml:space="preserve"> группы по оплате труда учреждения - для руководителя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получения</w:t>
      </w:r>
      <w:proofErr w:type="gramEnd"/>
      <w:r w:rsidRPr="006C14AF">
        <w:rPr>
          <w:rFonts w:ascii="Times New Roman" w:eastAsia="Calibri" w:hAnsi="Times New Roman" w:cs="Times New Roman"/>
          <w:sz w:val="24"/>
          <w:szCs w:val="24"/>
        </w:rPr>
        <w:t xml:space="preserve"> образования или восстановления документов об образовании-  со дня представления соответствующего документа;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присвоения</w:t>
      </w:r>
      <w:proofErr w:type="gramEnd"/>
      <w:r w:rsidRPr="006C14AF">
        <w:rPr>
          <w:rFonts w:ascii="Times New Roman" w:eastAsia="Calibri" w:hAnsi="Times New Roman" w:cs="Times New Roman"/>
          <w:sz w:val="24"/>
          <w:szCs w:val="24"/>
        </w:rPr>
        <w:t xml:space="preserve"> квалификационной категории - со дня вынесения решения аттестационной комиссией.</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2.4.2. При наступлении у работника права на изменение размера ставки (оклада) в период пребывания его в ежегодном оплачиваемом или другом отпуске, а также в период его временной нетрудоспособности перерасчет заработной платы исходя из более высокого разряда оплаты труда производится с момента наступления этого права.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2.5. Порядок и условия почасовой оплаты труда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2.5.1. Почасовая оплата труда педагогов дополнительного образования и других педагогических работников учреждения применяется при оплате: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за</w:t>
      </w:r>
      <w:proofErr w:type="gramEnd"/>
      <w:r w:rsidRPr="006C14AF">
        <w:rPr>
          <w:rFonts w:ascii="Times New Roman" w:eastAsia="Calibri" w:hAnsi="Times New Roman" w:cs="Times New Roman"/>
          <w:sz w:val="24"/>
          <w:szCs w:val="24"/>
        </w:rPr>
        <w:t xml:space="preserve"> часы, выполненные в порядке замещения отсутствующих по причине временной нетрудоспособности или другим причинам, продолжавшегося не свыше двух месяцев;</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2.5.2. Размер оплаты за один час указанной педагогической работы в учреждении определяется путем деления оклада (должностного оклада),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по формуле: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ФОТ </w:t>
      </w:r>
      <w:proofErr w:type="spellStart"/>
      <w:r w:rsidRPr="006C14AF">
        <w:rPr>
          <w:rFonts w:ascii="Times New Roman" w:eastAsia="Calibri" w:hAnsi="Times New Roman" w:cs="Times New Roman"/>
          <w:sz w:val="24"/>
          <w:szCs w:val="24"/>
        </w:rPr>
        <w:t>почас</w:t>
      </w:r>
      <w:proofErr w:type="spellEnd"/>
      <w:r w:rsidRPr="006C14AF">
        <w:rPr>
          <w:rFonts w:ascii="Times New Roman" w:eastAsia="Calibri" w:hAnsi="Times New Roman" w:cs="Times New Roman"/>
          <w:sz w:val="24"/>
          <w:szCs w:val="24"/>
        </w:rPr>
        <w:t xml:space="preserve">. = (ДО / Н ч </w:t>
      </w:r>
      <w:proofErr w:type="spellStart"/>
      <w:r w:rsidRPr="006C14AF">
        <w:rPr>
          <w:rFonts w:ascii="Times New Roman" w:eastAsia="Calibri" w:hAnsi="Times New Roman" w:cs="Times New Roman"/>
          <w:sz w:val="24"/>
          <w:szCs w:val="24"/>
        </w:rPr>
        <w:t>мес.i</w:t>
      </w:r>
      <w:proofErr w:type="spellEnd"/>
      <w:r w:rsidRPr="006C14AF">
        <w:rPr>
          <w:rFonts w:ascii="Times New Roman" w:eastAsia="Calibri" w:hAnsi="Times New Roman" w:cs="Times New Roman"/>
          <w:sz w:val="24"/>
          <w:szCs w:val="24"/>
        </w:rPr>
        <w:t xml:space="preserve">) x </w:t>
      </w:r>
      <w:proofErr w:type="spellStart"/>
      <w:r w:rsidRPr="006C14AF">
        <w:rPr>
          <w:rFonts w:ascii="Times New Roman" w:eastAsia="Calibri" w:hAnsi="Times New Roman" w:cs="Times New Roman"/>
          <w:sz w:val="24"/>
          <w:szCs w:val="24"/>
        </w:rPr>
        <w:t>Нфакт</w:t>
      </w:r>
      <w:proofErr w:type="spellEnd"/>
      <w:r w:rsidRPr="006C14AF">
        <w:rPr>
          <w:rFonts w:ascii="Times New Roman" w:eastAsia="Calibri" w:hAnsi="Times New Roman" w:cs="Times New Roman"/>
          <w:sz w:val="24"/>
          <w:szCs w:val="24"/>
        </w:rPr>
        <w:t xml:space="preserve">. </w:t>
      </w:r>
      <w:proofErr w:type="spellStart"/>
      <w:r w:rsidRPr="006C14AF">
        <w:rPr>
          <w:rFonts w:ascii="Times New Roman" w:eastAsia="Calibri" w:hAnsi="Times New Roman" w:cs="Times New Roman"/>
          <w:sz w:val="24"/>
          <w:szCs w:val="24"/>
        </w:rPr>
        <w:t>мес.i</w:t>
      </w:r>
      <w:proofErr w:type="spellEnd"/>
      <w:r w:rsidRPr="006C14AF">
        <w:rPr>
          <w:rFonts w:ascii="Times New Roman" w:eastAsia="Calibri" w:hAnsi="Times New Roman" w:cs="Times New Roman"/>
          <w:sz w:val="24"/>
          <w:szCs w:val="24"/>
        </w:rPr>
        <w:t>, где: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ФОТ </w:t>
      </w:r>
      <w:proofErr w:type="spellStart"/>
      <w:r w:rsidRPr="006C14AF">
        <w:rPr>
          <w:rFonts w:ascii="Times New Roman" w:eastAsia="Calibri" w:hAnsi="Times New Roman" w:cs="Times New Roman"/>
          <w:sz w:val="24"/>
          <w:szCs w:val="24"/>
        </w:rPr>
        <w:t>почас</w:t>
      </w:r>
      <w:proofErr w:type="spellEnd"/>
      <w:r w:rsidRPr="006C14AF">
        <w:rPr>
          <w:rFonts w:ascii="Times New Roman" w:eastAsia="Calibri" w:hAnsi="Times New Roman" w:cs="Times New Roman"/>
          <w:sz w:val="24"/>
          <w:szCs w:val="24"/>
        </w:rPr>
        <w:t>. - размер почасовой гарантированной части заработной платы педагога, руб.;</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ДО - размер оклада (должностного оклада), ставки заработной платы за установленную норму часов педагогической работы в неделю;</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Н ч </w:t>
      </w:r>
      <w:proofErr w:type="spellStart"/>
      <w:r w:rsidRPr="006C14AF">
        <w:rPr>
          <w:rFonts w:ascii="Times New Roman" w:eastAsia="Calibri" w:hAnsi="Times New Roman" w:cs="Times New Roman"/>
          <w:sz w:val="24"/>
          <w:szCs w:val="24"/>
        </w:rPr>
        <w:t>мес.i</w:t>
      </w:r>
      <w:proofErr w:type="spellEnd"/>
      <w:r w:rsidRPr="006C14AF">
        <w:rPr>
          <w:rFonts w:ascii="Times New Roman" w:eastAsia="Calibri" w:hAnsi="Times New Roman" w:cs="Times New Roman"/>
          <w:sz w:val="24"/>
          <w:szCs w:val="24"/>
        </w:rPr>
        <w:t xml:space="preserve"> - среднемесячное количество рабочих часов, установленное по занимаемой должности, часов;</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6C14AF">
        <w:rPr>
          <w:rFonts w:ascii="Times New Roman" w:eastAsia="Calibri" w:hAnsi="Times New Roman" w:cs="Times New Roman"/>
          <w:sz w:val="24"/>
          <w:szCs w:val="24"/>
        </w:rPr>
        <w:t>Нфакт</w:t>
      </w:r>
      <w:proofErr w:type="spellEnd"/>
      <w:r w:rsidRPr="006C14AF">
        <w:rPr>
          <w:rFonts w:ascii="Times New Roman" w:eastAsia="Calibri" w:hAnsi="Times New Roman" w:cs="Times New Roman"/>
          <w:sz w:val="24"/>
          <w:szCs w:val="24"/>
        </w:rPr>
        <w:t xml:space="preserve">. </w:t>
      </w:r>
      <w:proofErr w:type="spellStart"/>
      <w:r w:rsidRPr="006C14AF">
        <w:rPr>
          <w:rFonts w:ascii="Times New Roman" w:eastAsia="Calibri" w:hAnsi="Times New Roman" w:cs="Times New Roman"/>
          <w:sz w:val="24"/>
          <w:szCs w:val="24"/>
        </w:rPr>
        <w:t>мес.i</w:t>
      </w:r>
      <w:proofErr w:type="spellEnd"/>
      <w:r w:rsidRPr="006C14AF">
        <w:rPr>
          <w:rFonts w:ascii="Times New Roman" w:eastAsia="Calibri" w:hAnsi="Times New Roman" w:cs="Times New Roman"/>
          <w:sz w:val="24"/>
          <w:szCs w:val="24"/>
        </w:rPr>
        <w:t xml:space="preserve"> - фактическое количество отработанных часов в месяц, часов.</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5-дневной рабочей неделе и деления полученного результата на         5 (количество рабочих дней в неделе), а затем на 12 (количество месяцев в году).</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2.5.3. Оплата труда за замещение отсутствующего педагога,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2.6. Продолжительность рабочего времени, нормы часов за ставку заработной платы педагогических работников</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 w:name="Par253"/>
      <w:bookmarkEnd w:id="2"/>
      <w:r w:rsidRPr="006C14AF">
        <w:rPr>
          <w:rFonts w:ascii="Times New Roman" w:eastAsia="Calibri" w:hAnsi="Times New Roman" w:cs="Times New Roman"/>
          <w:sz w:val="24"/>
          <w:szCs w:val="24"/>
        </w:rPr>
        <w:t>2.6.1.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w:t>
      </w:r>
      <w:r w:rsidRPr="006C14AF">
        <w:rPr>
          <w:rFonts w:ascii="Times New Roman" w:eastAsia="Calibri" w:hAnsi="Times New Roman" w:cs="Times New Roman"/>
          <w:sz w:val="24"/>
          <w:szCs w:val="24"/>
        </w:rPr>
        <w:lastRenderedPageBreak/>
        <w:t>работников учреждения, утвержденными в установленном порядке.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2.6.2. Продолжительность рабочего времени педагогическим работникам в зависимости от должности и (или) специальности с учетом особенностей их труда, а также норма часов преподавательской работы за ставку заработной платы (нормируемая часть педагогической работы) устанавливаются в соответствии с </w:t>
      </w:r>
      <w:hyperlink r:id="rId13" w:history="1">
        <w:r w:rsidRPr="006C14AF">
          <w:rPr>
            <w:rFonts w:ascii="Times New Roman" w:eastAsia="Calibri" w:hAnsi="Times New Roman" w:cs="Times New Roman"/>
            <w:sz w:val="24"/>
            <w:szCs w:val="24"/>
          </w:rPr>
          <w:t>приказом</w:t>
        </w:r>
      </w:hyperlink>
      <w:r w:rsidRPr="006C14AF">
        <w:rPr>
          <w:rFonts w:ascii="Times New Roman" w:eastAsia="Calibri" w:hAnsi="Times New Roman" w:cs="Times New Roman"/>
          <w:sz w:val="24"/>
          <w:szCs w:val="24"/>
        </w:rPr>
        <w:t xml:space="preserve">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 платы) педагогических работников».</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2.6.3.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педагогов дополнительного образования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3" w:name="Par257"/>
      <w:bookmarkEnd w:id="3"/>
      <w:r w:rsidRPr="006C14AF">
        <w:rPr>
          <w:rFonts w:ascii="Times New Roman" w:eastAsia="Calibri" w:hAnsi="Times New Roman" w:cs="Times New Roman"/>
          <w:sz w:val="24"/>
          <w:szCs w:val="24"/>
        </w:rPr>
        <w:t>2.6.4. Продолжительность рабочего времени других работников, за которое производится выплата по установленным должностным окладам, не перечисленным в под</w:t>
      </w:r>
      <w:hyperlink w:anchor="Par253" w:history="1">
        <w:r w:rsidRPr="006C14AF">
          <w:rPr>
            <w:rFonts w:ascii="Times New Roman" w:eastAsia="Calibri" w:hAnsi="Times New Roman" w:cs="Times New Roman"/>
            <w:sz w:val="24"/>
            <w:szCs w:val="24"/>
          </w:rPr>
          <w:t>пунктах 2.6.1</w:t>
        </w:r>
      </w:hyperlink>
      <w:r w:rsidRPr="006C14AF">
        <w:rPr>
          <w:rFonts w:ascii="Times New Roman" w:eastAsia="Calibri" w:hAnsi="Times New Roman" w:cs="Times New Roman"/>
          <w:sz w:val="24"/>
          <w:szCs w:val="24"/>
        </w:rPr>
        <w:t xml:space="preserve"> - </w:t>
      </w:r>
      <w:hyperlink w:anchor="Par257" w:history="1">
        <w:r w:rsidRPr="006C14AF">
          <w:rPr>
            <w:rFonts w:ascii="Times New Roman" w:eastAsia="Calibri" w:hAnsi="Times New Roman" w:cs="Times New Roman"/>
            <w:sz w:val="24"/>
            <w:szCs w:val="24"/>
          </w:rPr>
          <w:t>2.6.4</w:t>
        </w:r>
      </w:hyperlink>
      <w:r w:rsidRPr="006C14AF">
        <w:rPr>
          <w:rFonts w:ascii="Times New Roman" w:eastAsia="Calibri" w:hAnsi="Times New Roman" w:cs="Times New Roman"/>
          <w:sz w:val="24"/>
          <w:szCs w:val="24"/>
        </w:rPr>
        <w:t xml:space="preserve"> настоящего Положения, в то</w:t>
      </w:r>
      <w:r w:rsidR="00315BF7">
        <w:rPr>
          <w:rFonts w:ascii="Times New Roman" w:eastAsia="Calibri" w:hAnsi="Times New Roman" w:cs="Times New Roman"/>
          <w:sz w:val="24"/>
          <w:szCs w:val="24"/>
        </w:rPr>
        <w:t>м числе руководителю учреждения и</w:t>
      </w:r>
      <w:r w:rsidRPr="006C14AF">
        <w:rPr>
          <w:rFonts w:ascii="Times New Roman" w:eastAsia="Calibri" w:hAnsi="Times New Roman" w:cs="Times New Roman"/>
          <w:sz w:val="24"/>
          <w:szCs w:val="24"/>
        </w:rPr>
        <w:t xml:space="preserve"> его заместителю составляет 40 часов в неделю.</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2.6.5.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4" w:name="Par260"/>
      <w:bookmarkEnd w:id="4"/>
      <w:r w:rsidRPr="006C14AF">
        <w:rPr>
          <w:rFonts w:ascii="Times New Roman" w:eastAsia="Calibri" w:hAnsi="Times New Roman" w:cs="Times New Roman"/>
          <w:sz w:val="24"/>
          <w:szCs w:val="24"/>
        </w:rPr>
        <w:t>2.7. Ненормируемая часть рабочего времени педагогических работников</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2.7.1.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Другая часть педагогической работы указанных работников, которая не конкретизирована по количеству часов, вытекает из их должностных обязанностей, предусмотренных уставом и правилами внутреннего трудового распорядка организации, а также выполнением дополнительно возложенных на педагогических работников обязанностей, непосредственно связанных с образовательным процессом (заведование учебными кабинетами и др.).</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2.7.2. Другая часть педагогической работы, связанная с выполнением должностных обязанностей, дополнительной оплате не подлежит и регулируется графиками и планами работы, в том числе личными планами педагогического работника, и может быть связана с:</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выполнением</w:t>
      </w:r>
      <w:proofErr w:type="gramEnd"/>
      <w:r w:rsidRPr="006C14AF">
        <w:rPr>
          <w:rFonts w:ascii="Times New Roman" w:eastAsia="Calibri" w:hAnsi="Times New Roman" w:cs="Times New Roman"/>
          <w:sz w:val="24"/>
          <w:szCs w:val="24"/>
        </w:rPr>
        <w:t xml:space="preserve">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организацией</w:t>
      </w:r>
      <w:proofErr w:type="gramEnd"/>
      <w:r w:rsidRPr="006C14AF">
        <w:rPr>
          <w:rFonts w:ascii="Times New Roman" w:eastAsia="Calibri" w:hAnsi="Times New Roman" w:cs="Times New Roman"/>
          <w:sz w:val="24"/>
          <w:szCs w:val="24"/>
        </w:rPr>
        <w:t xml:space="preserve"> и проведением методической, диагностической и консультативной помощи родителям или лицам, их заменяющим, семьям;</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временем</w:t>
      </w:r>
      <w:proofErr w:type="gramEnd"/>
      <w:r w:rsidRPr="006C14AF">
        <w:rPr>
          <w:rFonts w:ascii="Times New Roman" w:eastAsia="Calibri" w:hAnsi="Times New Roman" w:cs="Times New Roman"/>
          <w:sz w:val="24"/>
          <w:szCs w:val="24"/>
        </w:rPr>
        <w:t>, затрачиваемым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дежурствами</w:t>
      </w:r>
      <w:proofErr w:type="gramEnd"/>
      <w:r w:rsidRPr="006C14AF">
        <w:rPr>
          <w:rFonts w:ascii="Times New Roman" w:eastAsia="Calibri" w:hAnsi="Times New Roman" w:cs="Times New Roman"/>
          <w:sz w:val="24"/>
          <w:szCs w:val="24"/>
        </w:rPr>
        <w:t xml:space="preserve"> в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w:t>
      </w:r>
      <w:r w:rsidRPr="006C14AF">
        <w:rPr>
          <w:rFonts w:ascii="Times New Roman" w:eastAsia="Calibri" w:hAnsi="Times New Roman" w:cs="Times New Roman"/>
          <w:sz w:val="24"/>
          <w:szCs w:val="24"/>
        </w:rPr>
        <w:lastRenderedPageBreak/>
        <w:t>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2.7.3. Другая часть педагогической работы, связанная с выполнением дополнительно возложенных на педагогических работников обязанностей, непосредственно связанная с образовательным процессом, подлежит дополнительной оплате в форме компенсационных выплат, регулируется графиками и планами работы, в том числе личными планами педагогического работника, руководством методическими комиссиями, проведением работы по дополнительным образовательным программам, организацией трудового обучения, профессиональной ориентацией и другими видами дополнительной внеаудиторной работы.</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2.8. Порядок определения уровня образования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2.8.1. Уровень образования педагогических работников при установлении окладов (должностных окладов),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2.8.2. Требования к уровню образования при установлении окладов (должностных окладов), ставок заработной платы работников предусматривают наличие среднего или высшего профессионального образования и, как правило, не содержат специальных требований к профилю полученной специальности по образованию.</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2.8.3. Педагогическим работникам, получившим диплом государственного образца о высшем профессиональном образовании, оклады (должностные оклады), ставки заработной платы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Наличие у работников диплома государственного образца «бакалавр», «специалист», «магистр» дает право на установление окладов (должностных окладов), ставок заработной платы, предусмотренных для лиц, имеющих высшее профессиональное образование.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Наличие у работников диплома государственного образца о неполном высшем профессиональном образовании права на установление окладов (должностных окладов), ставок заработной платы, предусмотренных для лиц, имеющих высшее или среднее профессиональное образование, не дает.</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Окончание трех полных курсов высшего учебного заведения, а также учительского института и приравненных к нему учебных заведений дает право на установление окладов (должностных окладов), ставок заработной платы, предусмотренных для лиц, имеющих среднее профессиональное образование.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2.8.4. Преподавателям музыкальных дисциплин, окончившим консерватории, музыкальные отделения и отделения клубной и </w:t>
      </w:r>
      <w:proofErr w:type="spellStart"/>
      <w:r w:rsidRPr="006C14AF">
        <w:rPr>
          <w:rFonts w:ascii="Times New Roman" w:eastAsia="Calibri" w:hAnsi="Times New Roman" w:cs="Times New Roman"/>
          <w:sz w:val="24"/>
          <w:szCs w:val="24"/>
        </w:rPr>
        <w:t>культпросветработы</w:t>
      </w:r>
      <w:proofErr w:type="spellEnd"/>
      <w:r w:rsidRPr="006C14AF">
        <w:rPr>
          <w:rFonts w:ascii="Times New Roman" w:eastAsia="Calibri" w:hAnsi="Times New Roman" w:cs="Times New Roman"/>
          <w:sz w:val="24"/>
          <w:szCs w:val="24"/>
        </w:rPr>
        <w:t xml:space="preserve"> институтов культуры, педагогических институтов (университетов), педагогических училищ и музыкальных училищ, работающим в учреждении, оклады (должностные оклады), ставки заработной платы устанавливаются как работникам, имеющим высшее или среднее музыкальное образование.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2.8.5. Работники, не имеющие специальной подготовки или стажа работы, установленных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учреждения в порядке исключения могут быть назначены руководителем учреждения на </w:t>
      </w:r>
      <w:r w:rsidRPr="006C14AF">
        <w:rPr>
          <w:rFonts w:ascii="Times New Roman" w:eastAsia="Calibri" w:hAnsi="Times New Roman" w:cs="Times New Roman"/>
          <w:sz w:val="24"/>
          <w:szCs w:val="24"/>
        </w:rPr>
        <w:lastRenderedPageBreak/>
        <w:t xml:space="preserve">соответствующие должности так же, как и работники, имеющие специальную подготовку и стаж работы. </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0D2C32" w:rsidRDefault="006C14AF" w:rsidP="008B454B">
      <w:pPr>
        <w:widowControl w:val="0"/>
        <w:numPr>
          <w:ilvl w:val="0"/>
          <w:numId w:val="4"/>
        </w:numPr>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5" w:name="Par306"/>
      <w:bookmarkEnd w:id="5"/>
      <w:r w:rsidRPr="000D2C32">
        <w:rPr>
          <w:rFonts w:ascii="Times New Roman" w:eastAsia="Calibri" w:hAnsi="Times New Roman" w:cs="Times New Roman"/>
          <w:b/>
          <w:sz w:val="24"/>
          <w:szCs w:val="24"/>
        </w:rPr>
        <w:t>Виды выплат компенсационного характера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3.1. К выплатам компенсационного характера относятся: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выплаты</w:t>
      </w:r>
      <w:proofErr w:type="gramEnd"/>
      <w:r w:rsidRPr="006C14AF">
        <w:rPr>
          <w:rFonts w:ascii="Times New Roman" w:eastAsia="Calibri" w:hAnsi="Times New Roman" w:cs="Times New Roman"/>
          <w:sz w:val="24"/>
          <w:szCs w:val="24"/>
        </w:rPr>
        <w:t xml:space="preserve"> работникам, занятым на тяжелых работах, работах с вредными и (или) опасными и иными особыми условиями труда;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выплаты</w:t>
      </w:r>
      <w:proofErr w:type="gramEnd"/>
      <w:r w:rsidRPr="006C14AF">
        <w:rPr>
          <w:rFonts w:ascii="Times New Roman" w:eastAsia="Calibri" w:hAnsi="Times New Roman" w:cs="Times New Roman"/>
          <w:sz w:val="24"/>
          <w:szCs w:val="24"/>
        </w:rPr>
        <w:t xml:space="preserve"> за работу в местностях с особыми климатическими условиями (районный коэффициент);</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выплаты</w:t>
      </w:r>
      <w:proofErr w:type="gramEnd"/>
      <w:r w:rsidRPr="006C14AF">
        <w:rPr>
          <w:rFonts w:ascii="Times New Roman" w:eastAsia="Calibri" w:hAnsi="Times New Roman" w:cs="Times New Roman"/>
          <w:sz w:val="24"/>
          <w:szCs w:val="24"/>
        </w:rPr>
        <w:t xml:space="preserve"> за работу в условиях, отклоняющихся от нормальных (при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и вечернее время и при выполнении работ в других условиях, отклоняющихся от нормальных);</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выплаты</w:t>
      </w:r>
      <w:proofErr w:type="gramEnd"/>
      <w:r w:rsidRPr="006C14AF">
        <w:rPr>
          <w:rFonts w:ascii="Times New Roman" w:eastAsia="Calibri" w:hAnsi="Times New Roman" w:cs="Times New Roman"/>
          <w:sz w:val="24"/>
          <w:szCs w:val="24"/>
        </w:rPr>
        <w:t xml:space="preserve"> за дополнительные виды работ, не входящие в должностные обязанности работников, но непосредственно связанные с их выполнением;</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иные</w:t>
      </w:r>
      <w:proofErr w:type="gramEnd"/>
      <w:r w:rsidRPr="006C14AF">
        <w:rPr>
          <w:rFonts w:ascii="Times New Roman" w:eastAsia="Calibri" w:hAnsi="Times New Roman" w:cs="Times New Roman"/>
          <w:sz w:val="24"/>
          <w:szCs w:val="24"/>
        </w:rPr>
        <w:t xml:space="preserve"> выплаты и надбавки компенсационного характера.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3.2. Выплаты компенсационного характера устанавливаются к окладам (должностным окладам), ставкам заработной платы работников в процентах к окладам (должностным окладам), ставкам заработной платы или в абсолютных размерах в пределах средств фонда оплаты труда.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3.3.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3.4. Выплаты компенсационного характера, размеры и условия их установления определяются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учреждения и конкретизируются в трудовых договорах работников.</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3.5. Выплаты работникам, занятым на тяжелых работах, работах с вредными и (или) опасными и иными особыми условиями труда, устанавливаются не ниже размеров, установленных трудовым законодательством и иными нормативными правовыми актами, содержащими нормы трудового права, если в установленном порядке не дано заключение о полном соответствии рабочего места, где выполняется работа, требованиям безопасности.</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На момент введения новых систем оплаты труда указанная выплата устанавливается всем работникам, получавшим ее ранее, в прежних размерах. Если по итогам специальной оценки условий труда рабочее место признается безопасным, то указанные в </w:t>
      </w:r>
      <w:hyperlink r:id="rId14" w:history="1">
        <w:r w:rsidRPr="006C14AF">
          <w:rPr>
            <w:rFonts w:ascii="Times New Roman" w:eastAsia="Calibri" w:hAnsi="Times New Roman" w:cs="Times New Roman"/>
            <w:sz w:val="24"/>
            <w:szCs w:val="24"/>
          </w:rPr>
          <w:t>статье 147</w:t>
        </w:r>
      </w:hyperlink>
      <w:r w:rsidRPr="006C14AF">
        <w:rPr>
          <w:rFonts w:ascii="Times New Roman" w:eastAsia="Calibri" w:hAnsi="Times New Roman" w:cs="Times New Roman"/>
          <w:sz w:val="24"/>
          <w:szCs w:val="24"/>
        </w:rPr>
        <w:t xml:space="preserve"> Трудового кодекса Российской Федерации выплаты не производятся.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3.6. Согласно </w:t>
      </w:r>
      <w:hyperlink r:id="rId15" w:history="1">
        <w:r w:rsidRPr="006C14AF">
          <w:rPr>
            <w:rFonts w:ascii="Times New Roman" w:eastAsia="Calibri" w:hAnsi="Times New Roman" w:cs="Times New Roman"/>
            <w:sz w:val="24"/>
            <w:szCs w:val="24"/>
          </w:rPr>
          <w:t>постановлению</w:t>
        </w:r>
      </w:hyperlink>
      <w:r w:rsidRPr="006C14AF">
        <w:rPr>
          <w:rFonts w:ascii="Times New Roman" w:eastAsia="Calibri" w:hAnsi="Times New Roman" w:cs="Times New Roman"/>
          <w:sz w:val="24"/>
          <w:szCs w:val="24"/>
        </w:rPr>
        <w:t xml:space="preserve"> Совета Министров СССР, ВЦСПС от 01.08.89 № 601 «О районных коэффициентах к заработной плате рабочих и служащих предприятий, организаций и учреждений, расположенных в Кемеровской области и на территории </w:t>
      </w:r>
      <w:proofErr w:type="spellStart"/>
      <w:r w:rsidRPr="006C14AF">
        <w:rPr>
          <w:rFonts w:ascii="Times New Roman" w:eastAsia="Calibri" w:hAnsi="Times New Roman" w:cs="Times New Roman"/>
          <w:sz w:val="24"/>
          <w:szCs w:val="24"/>
        </w:rPr>
        <w:t>г.г</w:t>
      </w:r>
      <w:proofErr w:type="spellEnd"/>
      <w:r w:rsidRPr="006C14AF">
        <w:rPr>
          <w:rFonts w:ascii="Times New Roman" w:eastAsia="Calibri" w:hAnsi="Times New Roman" w:cs="Times New Roman"/>
          <w:sz w:val="24"/>
          <w:szCs w:val="24"/>
        </w:rPr>
        <w:t>. Воркуты и Инты» устанавливается районный коэффициент в размере 30 процентов от заработной платы работника, подлежащей начислению в соответствующем месяце с учетом всех установленных выплат.</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3.7. Выплаты за работу в условиях, отклоняющихся от нормальных (совмещение профессий (должностей), расширение зоны обслуживания, за сверхурочную работу, за работу в ночное и вечернее время, за работу в выходные и нерабочие праздничные дни и при выполнении работ в других условиях, отклоняющихся от нормальных), в соответствии со </w:t>
      </w:r>
      <w:hyperlink r:id="rId16" w:history="1">
        <w:r w:rsidRPr="006C14AF">
          <w:rPr>
            <w:rFonts w:ascii="Times New Roman" w:eastAsia="Calibri" w:hAnsi="Times New Roman" w:cs="Times New Roman"/>
            <w:sz w:val="24"/>
            <w:szCs w:val="24"/>
          </w:rPr>
          <w:t>статьями 149</w:t>
        </w:r>
      </w:hyperlink>
      <w:r w:rsidRPr="006C14AF">
        <w:rPr>
          <w:rFonts w:ascii="Times New Roman" w:eastAsia="Calibri" w:hAnsi="Times New Roman" w:cs="Times New Roman"/>
          <w:sz w:val="24"/>
          <w:szCs w:val="24"/>
        </w:rPr>
        <w:t xml:space="preserve">, </w:t>
      </w:r>
      <w:hyperlink r:id="rId17" w:history="1">
        <w:r w:rsidRPr="006C14AF">
          <w:rPr>
            <w:rFonts w:ascii="Times New Roman" w:eastAsia="Calibri" w:hAnsi="Times New Roman" w:cs="Times New Roman"/>
            <w:sz w:val="24"/>
            <w:szCs w:val="24"/>
          </w:rPr>
          <w:t>150</w:t>
        </w:r>
      </w:hyperlink>
      <w:r w:rsidRPr="006C14AF">
        <w:rPr>
          <w:rFonts w:ascii="Times New Roman" w:eastAsia="Calibri" w:hAnsi="Times New Roman" w:cs="Times New Roman"/>
          <w:sz w:val="24"/>
          <w:szCs w:val="24"/>
        </w:rPr>
        <w:t xml:space="preserve">, </w:t>
      </w:r>
      <w:hyperlink r:id="rId18" w:history="1">
        <w:r w:rsidRPr="006C14AF">
          <w:rPr>
            <w:rFonts w:ascii="Times New Roman" w:eastAsia="Calibri" w:hAnsi="Times New Roman" w:cs="Times New Roman"/>
            <w:sz w:val="24"/>
            <w:szCs w:val="24"/>
          </w:rPr>
          <w:t>151</w:t>
        </w:r>
      </w:hyperlink>
      <w:r w:rsidRPr="006C14AF">
        <w:rPr>
          <w:rFonts w:ascii="Times New Roman" w:eastAsia="Calibri" w:hAnsi="Times New Roman" w:cs="Times New Roman"/>
          <w:sz w:val="24"/>
          <w:szCs w:val="24"/>
        </w:rPr>
        <w:t xml:space="preserve">, </w:t>
      </w:r>
      <w:hyperlink r:id="rId19" w:history="1">
        <w:r w:rsidRPr="006C14AF">
          <w:rPr>
            <w:rFonts w:ascii="Times New Roman" w:eastAsia="Calibri" w:hAnsi="Times New Roman" w:cs="Times New Roman"/>
            <w:sz w:val="24"/>
            <w:szCs w:val="24"/>
          </w:rPr>
          <w:t>152</w:t>
        </w:r>
      </w:hyperlink>
      <w:r w:rsidRPr="006C14AF">
        <w:rPr>
          <w:rFonts w:ascii="Times New Roman" w:eastAsia="Calibri" w:hAnsi="Times New Roman" w:cs="Times New Roman"/>
          <w:sz w:val="24"/>
          <w:szCs w:val="24"/>
        </w:rPr>
        <w:t xml:space="preserve">, </w:t>
      </w:r>
      <w:hyperlink r:id="rId20" w:history="1">
        <w:r w:rsidRPr="006C14AF">
          <w:rPr>
            <w:rFonts w:ascii="Times New Roman" w:eastAsia="Calibri" w:hAnsi="Times New Roman" w:cs="Times New Roman"/>
            <w:sz w:val="24"/>
            <w:szCs w:val="24"/>
          </w:rPr>
          <w:t>153</w:t>
        </w:r>
      </w:hyperlink>
      <w:r w:rsidRPr="006C14AF">
        <w:rPr>
          <w:rFonts w:ascii="Times New Roman" w:eastAsia="Calibri" w:hAnsi="Times New Roman" w:cs="Times New Roman"/>
          <w:sz w:val="24"/>
          <w:szCs w:val="24"/>
        </w:rPr>
        <w:t xml:space="preserve">, </w:t>
      </w:r>
      <w:hyperlink r:id="rId21" w:history="1">
        <w:r w:rsidRPr="006C14AF">
          <w:rPr>
            <w:rFonts w:ascii="Times New Roman" w:eastAsia="Calibri" w:hAnsi="Times New Roman" w:cs="Times New Roman"/>
            <w:sz w:val="24"/>
            <w:szCs w:val="24"/>
          </w:rPr>
          <w:t>154</w:t>
        </w:r>
      </w:hyperlink>
      <w:r w:rsidRPr="006C14AF">
        <w:rPr>
          <w:rFonts w:ascii="Times New Roman" w:eastAsia="Calibri" w:hAnsi="Times New Roman" w:cs="Times New Roman"/>
          <w:sz w:val="24"/>
          <w:szCs w:val="24"/>
        </w:rPr>
        <w:t xml:space="preserve"> Трудового   кодекса    Российской    Федерации и Кузбасским </w:t>
      </w:r>
      <w:hyperlink r:id="rId22" w:history="1">
        <w:r w:rsidRPr="006C14AF">
          <w:rPr>
            <w:rFonts w:ascii="Times New Roman" w:eastAsia="Calibri" w:hAnsi="Times New Roman" w:cs="Times New Roman"/>
            <w:sz w:val="24"/>
            <w:szCs w:val="24"/>
          </w:rPr>
          <w:t>соглашением</w:t>
        </w:r>
      </w:hyperlink>
      <w:r w:rsidRPr="006C14AF">
        <w:rPr>
          <w:rFonts w:ascii="Times New Roman" w:eastAsia="Calibri" w:hAnsi="Times New Roman" w:cs="Times New Roman"/>
          <w:sz w:val="24"/>
          <w:szCs w:val="24"/>
        </w:rPr>
        <w:t xml:space="preserve"> между Федерацией профсоюзных организаций Кузбасса, Коллегией Администрации Кемеровской области и работодателями на территории </w:t>
      </w:r>
      <w:r w:rsidRPr="006C14AF">
        <w:rPr>
          <w:rFonts w:ascii="Times New Roman" w:eastAsia="Calibri" w:hAnsi="Times New Roman" w:cs="Times New Roman"/>
          <w:sz w:val="24"/>
          <w:szCs w:val="24"/>
        </w:rPr>
        <w:lastRenderedPageBreak/>
        <w:t>муниципального образования «Новокузнецкий муниципальный район» производятся в следующих размерах:</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за</w:t>
      </w:r>
      <w:proofErr w:type="gramEnd"/>
      <w:r w:rsidRPr="006C14AF">
        <w:rPr>
          <w:rFonts w:ascii="Times New Roman" w:eastAsia="Calibri" w:hAnsi="Times New Roman" w:cs="Times New Roman"/>
          <w:sz w:val="24"/>
          <w:szCs w:val="24"/>
        </w:rPr>
        <w:t xml:space="preserve"> совмещение профессий (должностей), расширение зоны обслуживания работнику устанавливается доплата. Размер доплаты и срок, на который она устанавливается, определяются по соглашению сторон в трудовом договоре с учётом содержания и (или) объема выполняемой дополнительной работы, расширения зоны обслуживания;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оплата</w:t>
      </w:r>
      <w:proofErr w:type="gramEnd"/>
      <w:r w:rsidRPr="006C14AF">
        <w:rPr>
          <w:rFonts w:ascii="Times New Roman" w:eastAsia="Calibri" w:hAnsi="Times New Roman" w:cs="Times New Roman"/>
          <w:sz w:val="24"/>
          <w:szCs w:val="24"/>
        </w:rPr>
        <w:t xml:space="preserve"> за сверхурочную работу производится в полуторном размере оклада (должностного оклада), ставки заработной платы за первые два часа работы, а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оплата</w:t>
      </w:r>
      <w:proofErr w:type="gramEnd"/>
      <w:r w:rsidRPr="006C14AF">
        <w:rPr>
          <w:rFonts w:ascii="Times New Roman" w:eastAsia="Calibri" w:hAnsi="Times New Roman" w:cs="Times New Roman"/>
          <w:sz w:val="24"/>
          <w:szCs w:val="24"/>
        </w:rPr>
        <w:t xml:space="preserve"> труда за работу в ночное время (с 22 часов до 6 часов) и вечернее время (с 18 до 22 часов) определяется в соответствии с Кузбасским </w:t>
      </w:r>
      <w:hyperlink r:id="rId23" w:history="1">
        <w:r w:rsidRPr="006C14AF">
          <w:rPr>
            <w:rFonts w:ascii="Times New Roman" w:eastAsia="Calibri" w:hAnsi="Times New Roman" w:cs="Times New Roman"/>
            <w:sz w:val="24"/>
            <w:szCs w:val="24"/>
          </w:rPr>
          <w:t>соглашением</w:t>
        </w:r>
      </w:hyperlink>
      <w:r w:rsidRPr="006C14AF">
        <w:rPr>
          <w:rFonts w:ascii="Times New Roman" w:eastAsia="Calibri" w:hAnsi="Times New Roman" w:cs="Times New Roman"/>
          <w:sz w:val="24"/>
          <w:szCs w:val="24"/>
        </w:rPr>
        <w:t xml:space="preserve"> между Федерацией профсоюзных организаций Кузбасса, Коллегией Администрации Кемеровской области и </w:t>
      </w:r>
      <w:proofErr w:type="spellStart"/>
      <w:r w:rsidRPr="006C14AF">
        <w:rPr>
          <w:rFonts w:ascii="Times New Roman" w:eastAsia="Calibri" w:hAnsi="Times New Roman" w:cs="Times New Roman"/>
          <w:sz w:val="24"/>
          <w:szCs w:val="24"/>
        </w:rPr>
        <w:t>и</w:t>
      </w:r>
      <w:proofErr w:type="spellEnd"/>
      <w:r w:rsidRPr="006C14AF">
        <w:rPr>
          <w:rFonts w:ascii="Times New Roman" w:eastAsia="Calibri" w:hAnsi="Times New Roman" w:cs="Times New Roman"/>
          <w:sz w:val="24"/>
          <w:szCs w:val="24"/>
        </w:rPr>
        <w:t xml:space="preserve"> работодателями на территории муниципального образования «Новокузнецкий муниципальный район». Размер доплаты за час работы определяется путем деления оклада (должностного оклада), ставки заработной платы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оплата труда в выходные или нерабочие праздничные дни производится работникам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Конкретные размеры оплаты труда за работу в выходной или нерабочий праздничный день устанавливаются коллективным договором, локальным нормативным актом учреждения, трудовым договором.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gramStart"/>
      <w:r w:rsidRPr="006C14AF">
        <w:rPr>
          <w:rFonts w:ascii="Times New Roman" w:eastAsia="Calibri" w:hAnsi="Times New Roman" w:cs="Times New Roman"/>
          <w:sz w:val="24"/>
          <w:szCs w:val="24"/>
        </w:rPr>
        <w:t>доплата</w:t>
      </w:r>
      <w:proofErr w:type="gramEnd"/>
      <w:r w:rsidRPr="006C14AF">
        <w:rPr>
          <w:rFonts w:ascii="Times New Roman" w:eastAsia="Calibri" w:hAnsi="Times New Roman" w:cs="Times New Roman"/>
          <w:sz w:val="24"/>
          <w:szCs w:val="24"/>
        </w:rPr>
        <w:t xml:space="preserve"> за увеличение объема работы или исполнение обязанностей временно отсутствующего работника без освобождения от основной работы, определенной трудовым договором, устанавливается в случае увеличения установленного работнику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6C14AF">
        <w:rPr>
          <w:rFonts w:ascii="Times New Roman" w:eastAsia="Calibri" w:hAnsi="Times New Roman" w:cs="Times New Roman"/>
          <w:sz w:val="24"/>
          <w:szCs w:val="24"/>
        </w:rPr>
        <w:t xml:space="preserve">3.8. С учетом условий труда и выполнением дополнительной работы, не входящей в круг должностных обязанностей, руководителям, специалистам и служащим в сфере образования, руководителям, специалистам и служащим общеотраслевых профессий устанавливаются выплаты компенсационного характера, предусмотренные в </w:t>
      </w:r>
      <w:hyperlink w:anchor="Par417" w:history="1">
        <w:r w:rsidRPr="00315BF7">
          <w:rPr>
            <w:rFonts w:ascii="Times New Roman" w:eastAsia="Calibri" w:hAnsi="Times New Roman" w:cs="Times New Roman"/>
            <w:sz w:val="24"/>
            <w:szCs w:val="24"/>
          </w:rPr>
          <w:t>приложении № 1</w:t>
        </w:r>
      </w:hyperlink>
      <w:r w:rsidRPr="00315BF7">
        <w:rPr>
          <w:rFonts w:ascii="Times New Roman" w:eastAsia="Calibri" w:hAnsi="Times New Roman" w:cs="Times New Roman"/>
          <w:sz w:val="24"/>
          <w:szCs w:val="24"/>
        </w:rPr>
        <w:t xml:space="preserve"> к настоящему Положению.</w:t>
      </w:r>
    </w:p>
    <w:p w:rsidR="006C14AF" w:rsidRPr="006C14AF" w:rsidRDefault="006C14AF" w:rsidP="006C14AF">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C14AF" w:rsidRPr="000D2C32" w:rsidRDefault="006C14AF" w:rsidP="008B454B">
      <w:pPr>
        <w:widowControl w:val="0"/>
        <w:numPr>
          <w:ilvl w:val="0"/>
          <w:numId w:val="4"/>
        </w:numPr>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6" w:name="Par328"/>
      <w:bookmarkEnd w:id="6"/>
      <w:r w:rsidRPr="000D2C32">
        <w:rPr>
          <w:rFonts w:ascii="Times New Roman" w:eastAsia="Calibri" w:hAnsi="Times New Roman" w:cs="Times New Roman"/>
          <w:b/>
          <w:sz w:val="24"/>
          <w:szCs w:val="24"/>
        </w:rPr>
        <w:t>Виды выплат стимулирующего характера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4.1. К выплатам стимулирующего характера относятся: выплаты за интенсивность и высокие результаты работы; выплаты за качество выполняемых работ; выплаты за непрерывный стаж работы, выслугу лет; премиальные выплаты по итогам работы; иные поощрительные и разовые выплаты.</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4.2. Условием выплат стимулирующего характера является достижение работником определенных количественных и качественных показателей работы. Выплаты </w:t>
      </w:r>
      <w:r w:rsidRPr="006C14AF">
        <w:rPr>
          <w:rFonts w:ascii="Times New Roman" w:eastAsia="Calibri" w:hAnsi="Times New Roman" w:cs="Times New Roman"/>
          <w:sz w:val="24"/>
          <w:szCs w:val="24"/>
        </w:rPr>
        <w:lastRenderedPageBreak/>
        <w:t>стимулирующего характера могут устанавливаться как в процентах к окладам (должностным окладам), ставкам заработной платы, так и в абсолютных размерах.</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4.3. На выплаты стимулирующего характера рекомендуется направлять не менее 30 процентов от фонда оплаты труда (с учетом централизованного фонда). Выплаты стимулирующего характера производятся в пределах средств, предусмотренных на оплату труда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4.4. Стимулирующие выплаты работникам устанавливаются в соответствии с положением о стимулировании работников организации, согласованным с выборным профсоюзным органом и органом, </w:t>
      </w:r>
      <w:proofErr w:type="gramStart"/>
      <w:r w:rsidRPr="006C14AF">
        <w:rPr>
          <w:rFonts w:ascii="Times New Roman" w:eastAsia="Calibri" w:hAnsi="Times New Roman" w:cs="Times New Roman"/>
          <w:sz w:val="24"/>
          <w:szCs w:val="24"/>
        </w:rPr>
        <w:t>осуществляющим  государственно</w:t>
      </w:r>
      <w:proofErr w:type="gramEnd"/>
      <w:r w:rsidRPr="006C14AF">
        <w:rPr>
          <w:rFonts w:ascii="Times New Roman" w:eastAsia="Calibri" w:hAnsi="Times New Roman" w:cs="Times New Roman"/>
          <w:sz w:val="24"/>
          <w:szCs w:val="24"/>
        </w:rPr>
        <w:t xml:space="preserve"> - общественное управление учреждением.</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4.5. Стимулирующие выплаты начисляются за фактически отработанное время (или пропорционально отработанному времени), в </w:t>
      </w:r>
      <w:proofErr w:type="spellStart"/>
      <w:r w:rsidRPr="006C14AF">
        <w:rPr>
          <w:rFonts w:ascii="Times New Roman" w:eastAsia="Calibri" w:hAnsi="Times New Roman" w:cs="Times New Roman"/>
          <w:sz w:val="24"/>
          <w:szCs w:val="24"/>
        </w:rPr>
        <w:t>т.ч</w:t>
      </w:r>
      <w:proofErr w:type="spellEnd"/>
      <w:r w:rsidRPr="006C14AF">
        <w:rPr>
          <w:rFonts w:ascii="Times New Roman" w:eastAsia="Calibri" w:hAnsi="Times New Roman" w:cs="Times New Roman"/>
          <w:sz w:val="24"/>
          <w:szCs w:val="24"/>
        </w:rPr>
        <w:t>. при приеме на работу или увольнении в расчетном периоде.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Стимулирующие выплаты, начисленные по окончанию расчетного периода, выплачиваются в расчетном периоде ежемесячно за фактически отработанное время в течение следующего расчетного периода.</w:t>
      </w:r>
    </w:p>
    <w:p w:rsidR="006C14AF" w:rsidRPr="006C14AF" w:rsidRDefault="006C14AF" w:rsidP="006C14A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C14AF">
        <w:rPr>
          <w:rFonts w:ascii="Times New Roman" w:eastAsia="Times New Roman" w:hAnsi="Times New Roman" w:cs="Times New Roman"/>
          <w:sz w:val="24"/>
          <w:szCs w:val="24"/>
          <w:lang w:eastAsia="ru-RU"/>
        </w:rPr>
        <w:t>При увольнении работника стимулирующие выплаты за истекший расчетный период и за отработанное время в текущем расчетном периоде выплачиваются работнику полностью в день увольнения.</w:t>
      </w:r>
    </w:p>
    <w:p w:rsidR="006C14AF" w:rsidRPr="006C14AF" w:rsidRDefault="006C14AF" w:rsidP="006C14AF">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6C14AF" w:rsidRPr="000D2C32" w:rsidRDefault="006C14AF" w:rsidP="008B454B">
      <w:pPr>
        <w:widowControl w:val="0"/>
        <w:numPr>
          <w:ilvl w:val="0"/>
          <w:numId w:val="4"/>
        </w:numPr>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7" w:name="Par338"/>
      <w:bookmarkEnd w:id="7"/>
      <w:r w:rsidRPr="000D2C32">
        <w:rPr>
          <w:rFonts w:ascii="Times New Roman" w:eastAsia="Calibri" w:hAnsi="Times New Roman" w:cs="Times New Roman"/>
          <w:b/>
          <w:sz w:val="24"/>
          <w:szCs w:val="24"/>
        </w:rPr>
        <w:t>Порядок и условия оплаты труда руководителя учреждения и заместителя</w:t>
      </w:r>
    </w:p>
    <w:p w:rsidR="006C14AF" w:rsidRPr="006C14AF" w:rsidRDefault="006C14AF" w:rsidP="006C14AF">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5.1. Заработная плата руководителя учреждения и </w:t>
      </w:r>
      <w:r w:rsidR="00315BF7">
        <w:rPr>
          <w:rFonts w:ascii="Times New Roman" w:eastAsia="Calibri" w:hAnsi="Times New Roman" w:cs="Times New Roman"/>
          <w:sz w:val="24"/>
          <w:szCs w:val="24"/>
        </w:rPr>
        <w:t xml:space="preserve">его </w:t>
      </w:r>
      <w:r w:rsidRPr="006C14AF">
        <w:rPr>
          <w:rFonts w:ascii="Times New Roman" w:eastAsia="Calibri" w:hAnsi="Times New Roman" w:cs="Times New Roman"/>
          <w:sz w:val="24"/>
          <w:szCs w:val="24"/>
        </w:rPr>
        <w:t>заместителя состоит из должностного оклада, выплат компенсационного и стимулирующего характера.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5.2. Должностной оклад руководителя учреждения, определяемый трудовым договором, устанавливается учредителем учреждения сроком на один календарный год в кратном отношении к средней заработной плате работников, которые относятся к основному персоналу возглавляемого им учреждения, и составляет до 2 размеров указанной средней заработной платы.</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Размер должностного оклада руководителя учреждения (без учета стимулирующих и компенсационных выплат) зависит от размера средней заработной платы работников основного персонала возглавляемого им учреждения (без учета компенсационных выплат) и объемных показателей, на основании которых определяется группа по оплате труда. </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Размер должностного оклада (ДО рук) определяется соотношением:</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ДО рук. &lt;= </w:t>
      </w:r>
      <w:proofErr w:type="spellStart"/>
      <w:r w:rsidRPr="006C14AF">
        <w:rPr>
          <w:rFonts w:ascii="Times New Roman" w:eastAsia="Calibri" w:hAnsi="Times New Roman" w:cs="Times New Roman"/>
          <w:sz w:val="24"/>
          <w:szCs w:val="24"/>
        </w:rPr>
        <w:t>ЗПср.осн.перс</w:t>
      </w:r>
      <w:proofErr w:type="spellEnd"/>
      <w:proofErr w:type="gramStart"/>
      <w:r w:rsidRPr="006C14AF">
        <w:rPr>
          <w:rFonts w:ascii="Times New Roman" w:eastAsia="Calibri" w:hAnsi="Times New Roman" w:cs="Times New Roman"/>
          <w:sz w:val="24"/>
          <w:szCs w:val="24"/>
        </w:rPr>
        <w:t>. x</w:t>
      </w:r>
      <w:proofErr w:type="gramEnd"/>
      <w:r w:rsidRPr="006C14AF">
        <w:rPr>
          <w:rFonts w:ascii="Times New Roman" w:eastAsia="Calibri" w:hAnsi="Times New Roman" w:cs="Times New Roman"/>
          <w:sz w:val="24"/>
          <w:szCs w:val="24"/>
        </w:rPr>
        <w:t xml:space="preserve"> Кот, где: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roofErr w:type="spellStart"/>
      <w:r w:rsidRPr="006C14AF">
        <w:rPr>
          <w:rFonts w:ascii="Times New Roman" w:eastAsia="Calibri" w:hAnsi="Times New Roman" w:cs="Times New Roman"/>
          <w:sz w:val="24"/>
          <w:szCs w:val="24"/>
        </w:rPr>
        <w:t>ЗПср.осн.перс</w:t>
      </w:r>
      <w:proofErr w:type="spellEnd"/>
      <w:r w:rsidRPr="006C14AF">
        <w:rPr>
          <w:rFonts w:ascii="Times New Roman" w:eastAsia="Calibri" w:hAnsi="Times New Roman" w:cs="Times New Roman"/>
          <w:sz w:val="24"/>
          <w:szCs w:val="24"/>
        </w:rPr>
        <w:t>. - размер средней заработной платы основного персонала.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Перечень категорий работников основного персонала приведен </w:t>
      </w:r>
      <w:r w:rsidRPr="00315BF7">
        <w:rPr>
          <w:rFonts w:ascii="Times New Roman" w:eastAsia="Calibri" w:hAnsi="Times New Roman" w:cs="Times New Roman"/>
          <w:sz w:val="24"/>
          <w:szCs w:val="24"/>
        </w:rPr>
        <w:t xml:space="preserve">в </w:t>
      </w:r>
      <w:hyperlink w:anchor="Par2441" w:history="1">
        <w:r w:rsidRPr="00315BF7">
          <w:rPr>
            <w:rFonts w:ascii="Times New Roman" w:eastAsia="Calibri" w:hAnsi="Times New Roman" w:cs="Times New Roman"/>
            <w:sz w:val="24"/>
            <w:szCs w:val="24"/>
          </w:rPr>
          <w:t xml:space="preserve">приложении № </w:t>
        </w:r>
      </w:hyperlink>
      <w:r w:rsidR="00315BF7" w:rsidRPr="00315BF7">
        <w:rPr>
          <w:rFonts w:ascii="Times New Roman" w:eastAsia="Calibri" w:hAnsi="Times New Roman" w:cs="Times New Roman"/>
          <w:sz w:val="24"/>
          <w:szCs w:val="24"/>
        </w:rPr>
        <w:t>6</w:t>
      </w:r>
      <w:r w:rsidRPr="00315BF7">
        <w:rPr>
          <w:rFonts w:ascii="Times New Roman" w:eastAsia="Calibri" w:hAnsi="Times New Roman" w:cs="Times New Roman"/>
          <w:sz w:val="24"/>
          <w:szCs w:val="24"/>
        </w:rPr>
        <w:t xml:space="preserve"> к настоящему Положению;</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Кот - коэффициент, на основании которого определяется группа по оплате труда руководителя исходя из объемных показателей.</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Применяются следующие значения коэффициентов за группу по оплате труда: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1-я группа - 1,8;</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2-я группа - 1,6;</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3-я группа - 1,4;</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4-я группа - 1,3.</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Объемные показатели для определения группы по оплате труда руководителей подведомственных учреждений устанавливаются Департаментом образования и науки Кемеровской области.</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lastRenderedPageBreak/>
        <w:t>При создании новых учреждений и в других случаях, когда невозможно произвести расчет средней заработной платы работников основного персонала учреждения для определения должностного оклада руководителя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учредителем.</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5.3. К должностному окладу руководителя учреждения может быть установлен персональный повышающий коэффициент, который учитывает уровень профессиональной подготовки, сложность, важность выполняемой работы, степень самостоятельности и ответственности при выполнении поставленных задач, а также опыт, стаж работы или другие факторы. Порядок установления персонального повышающего коэффициента определяется учредителем.</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Персональный повышающий коэффициент к должностному окладу может быть установлен только на определенный период времени.</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Размер персонального повышающего коэффициента заместителю руководителя устанавливает руководитель учреждения в отношении конкретного работника по согласованию с выборным профсоюзным органом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Размер выплаты по персональному повышающему коэффициенту определяется путем умножения размера должностного оклада руководителя учреждения на данный коэффициент. Персональный повышающий коэффициент устанавливается руководителю учреждения по совокупности критериев.</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5.4. Руководителю учреждения устанавливаются стимулирующие выплаты, предусмотренные положением о распределении централизованного фонда учреждения, утвержденным учредителем, согласованным с территориальной организацией профсоюза и органом государственно-общественного управления.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5.5. В установленном учредителем порядке в учреждении централизуется часть средств, предусмотренных на оплату труда работников учреждения (но не более 2 процентов), на выплаты стимулирующего характера руководителю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Неиспользованные средства централизованного фонда учреждения передаются в распоряжение учреждения и используются на выплаты стимулирующего характера работникам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5.6. Должностной оклад заместителю руководителя устанавливаются руководителем учреждения на 10 - 30 процентов ниже должностного оклада руководителя данного учреждения без учета его персонального повышающего коэффициента.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5.7. Выплаты компенсационного характера заместителю руководителя предусматриваются положением об оплате труда учреждения и устанавливаются в процентах к должностным окладам или в абсолютных размерах.</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5.8. Выплаты стимулирующего характера заместителю </w:t>
      </w:r>
      <w:r w:rsidR="003D7DF8">
        <w:rPr>
          <w:rFonts w:ascii="Times New Roman" w:eastAsia="Calibri" w:hAnsi="Times New Roman" w:cs="Times New Roman"/>
          <w:sz w:val="24"/>
          <w:szCs w:val="24"/>
        </w:rPr>
        <w:t>руководителя предусматриваются П</w:t>
      </w:r>
      <w:r w:rsidRPr="006C14AF">
        <w:rPr>
          <w:rFonts w:ascii="Times New Roman" w:eastAsia="Calibri" w:hAnsi="Times New Roman" w:cs="Times New Roman"/>
          <w:sz w:val="24"/>
          <w:szCs w:val="24"/>
        </w:rPr>
        <w:t>оложением об оплате труда учреждения или положением о стимулировании работников.</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Размеры выплат стимулирующего характера определяются с учетом результата деятельности учреждения в процентах к должностным окладам или в абсолютных размерах.</w:t>
      </w:r>
    </w:p>
    <w:p w:rsidR="006C14AF" w:rsidRPr="006C14AF" w:rsidRDefault="006C14AF" w:rsidP="006C14AF">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6C14AF" w:rsidRPr="000D2C32" w:rsidRDefault="006C14AF" w:rsidP="008B454B">
      <w:pPr>
        <w:widowControl w:val="0"/>
        <w:numPr>
          <w:ilvl w:val="0"/>
          <w:numId w:val="4"/>
        </w:numPr>
        <w:autoSpaceDE w:val="0"/>
        <w:autoSpaceDN w:val="0"/>
        <w:adjustRightInd w:val="0"/>
        <w:spacing w:after="0" w:line="240" w:lineRule="auto"/>
        <w:jc w:val="center"/>
        <w:outlineLvl w:val="1"/>
        <w:rPr>
          <w:rFonts w:ascii="Times New Roman" w:eastAsia="Calibri" w:hAnsi="Times New Roman" w:cs="Times New Roman"/>
          <w:b/>
          <w:sz w:val="24"/>
          <w:szCs w:val="24"/>
        </w:rPr>
      </w:pPr>
      <w:bookmarkStart w:id="8" w:name="Par372"/>
      <w:bookmarkEnd w:id="8"/>
      <w:r w:rsidRPr="000D2C32">
        <w:rPr>
          <w:rFonts w:ascii="Times New Roman" w:eastAsia="Calibri" w:hAnsi="Times New Roman" w:cs="Times New Roman"/>
          <w:b/>
          <w:sz w:val="24"/>
          <w:szCs w:val="24"/>
        </w:rPr>
        <w:t>Порядок исчисления размера средней заработной платы</w:t>
      </w:r>
    </w:p>
    <w:p w:rsidR="006C14AF" w:rsidRPr="000D2C32" w:rsidRDefault="006C14AF" w:rsidP="006C14AF">
      <w:pPr>
        <w:widowControl w:val="0"/>
        <w:autoSpaceDE w:val="0"/>
        <w:autoSpaceDN w:val="0"/>
        <w:adjustRightInd w:val="0"/>
        <w:spacing w:after="0" w:line="240" w:lineRule="auto"/>
        <w:jc w:val="center"/>
        <w:rPr>
          <w:rFonts w:ascii="Times New Roman" w:eastAsia="Calibri" w:hAnsi="Times New Roman" w:cs="Times New Roman"/>
          <w:b/>
          <w:sz w:val="24"/>
          <w:szCs w:val="24"/>
        </w:rPr>
      </w:pPr>
      <w:proofErr w:type="gramStart"/>
      <w:r w:rsidRPr="000D2C32">
        <w:rPr>
          <w:rFonts w:ascii="Times New Roman" w:eastAsia="Calibri" w:hAnsi="Times New Roman" w:cs="Times New Roman"/>
          <w:b/>
          <w:sz w:val="24"/>
          <w:szCs w:val="24"/>
        </w:rPr>
        <w:t>работников</w:t>
      </w:r>
      <w:proofErr w:type="gramEnd"/>
      <w:r w:rsidRPr="000D2C32">
        <w:rPr>
          <w:rFonts w:ascii="Times New Roman" w:eastAsia="Calibri" w:hAnsi="Times New Roman" w:cs="Times New Roman"/>
          <w:b/>
          <w:sz w:val="24"/>
          <w:szCs w:val="24"/>
        </w:rPr>
        <w:t xml:space="preserve"> основного персонала по видам предоставляемых услуг и работ для определения размера</w:t>
      </w:r>
      <w:r w:rsidR="000D2C32">
        <w:rPr>
          <w:rFonts w:ascii="Times New Roman" w:eastAsia="Calibri" w:hAnsi="Times New Roman" w:cs="Times New Roman"/>
          <w:b/>
          <w:sz w:val="24"/>
          <w:szCs w:val="24"/>
        </w:rPr>
        <w:t xml:space="preserve"> </w:t>
      </w:r>
      <w:r w:rsidRPr="000D2C32">
        <w:rPr>
          <w:rFonts w:ascii="Times New Roman" w:eastAsia="Calibri" w:hAnsi="Times New Roman" w:cs="Times New Roman"/>
          <w:b/>
          <w:sz w:val="24"/>
          <w:szCs w:val="24"/>
        </w:rPr>
        <w:t>должностного оклада руководителя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6.1. При расчете средней заработной платы работников основного     персонала учреждения по видам </w:t>
      </w:r>
      <w:proofErr w:type="gramStart"/>
      <w:r w:rsidRPr="006C14AF">
        <w:rPr>
          <w:rFonts w:ascii="Times New Roman" w:eastAsia="Calibri" w:hAnsi="Times New Roman" w:cs="Times New Roman"/>
          <w:sz w:val="24"/>
          <w:szCs w:val="24"/>
        </w:rPr>
        <w:t>предоставляемых  услуг</w:t>
      </w:r>
      <w:proofErr w:type="gramEnd"/>
      <w:r w:rsidRPr="006C14AF">
        <w:rPr>
          <w:rFonts w:ascii="Times New Roman" w:eastAsia="Calibri" w:hAnsi="Times New Roman" w:cs="Times New Roman"/>
          <w:sz w:val="24"/>
          <w:szCs w:val="24"/>
        </w:rPr>
        <w:t xml:space="preserve"> и работ учитываются оклады (должностные оклады, ставки заработной платы) и выплаты стимулирующего характера.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Расчет средней заработной платы работников основного персонала учреждения по видам предоставляемых услуг и работ осуществляется за календарный год, предшествующий году установления должностного оклада руководителя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lastRenderedPageBreak/>
        <w:t xml:space="preserve">При расчете средней заработной платы не учитываются выплаты компенсационного характера работников основного персонала </w:t>
      </w:r>
      <w:proofErr w:type="gramStart"/>
      <w:r w:rsidRPr="006C14AF">
        <w:rPr>
          <w:rFonts w:ascii="Times New Roman" w:eastAsia="Calibri" w:hAnsi="Times New Roman" w:cs="Times New Roman"/>
          <w:sz w:val="24"/>
          <w:szCs w:val="24"/>
        </w:rPr>
        <w:t>учреждения  по</w:t>
      </w:r>
      <w:proofErr w:type="gramEnd"/>
      <w:r w:rsidRPr="006C14AF">
        <w:rPr>
          <w:rFonts w:ascii="Times New Roman" w:eastAsia="Calibri" w:hAnsi="Times New Roman" w:cs="Times New Roman"/>
          <w:sz w:val="24"/>
          <w:szCs w:val="24"/>
        </w:rPr>
        <w:t xml:space="preserve"> видам предоставляемых услуг и работ.</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6.2. Средняя заработная плата работников основного персонала учреждения по видам предоставляемых услуг и работ определяется путем деления суммы месячной заработной платы (за исключением компенсационных выплат) за отработанное время в предшествующем календарном году на сумму средней численности работников основного персонала учреждения по видам предоставляемых услуг и работ за все месяцы календарного года, предшествующего году установления должностного оклада руководителя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6.3. При определении среднемесячной численности работников основного персонала учреждения по видам предоставляемых услуг и работ учитывается среднемесячная численность работников основного персонала учреждения по видам предоставляемых услуг, работающих на условиях полного рабочего времени, среднемесячная численность работников основного персонала учреждения по видам предоставляемых услуг и работ, работающих на условиях неполного рабочего времени, и среднемесячная численность работников основного персонала учреждения по видам предоставляемых услуг и работ, являющихся внешними совместителями.</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6.4. Среднемесячная численность работников основного персонала учреждения по видам предоставляемых услуг и работ, работающих на условиях полного рабочего времени, исчисляется путем суммирования численности работников основного персонала учреждения по видам предоставляемых услуг и работ, работающих на условиях полного рабочего времени, за каждый календарный день месяца, то есть с 1-го по 30-е или 31-е число (для февраля - по 28-е или 29-е число), включая выходные и нерабочие праздничные дни, и деления полученной суммы на число календарных дней месяца.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 рабочий день, предшествовавший выходным или нерабочим праздничным дням.</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В численности работников основного персонала учреждения по видам предоставляемых услуг и работ, работающих на условиях полного рабочего времени, за каждый календарный день месяца учитываются работники основного персонала учреждения по видам предоставляемых услуг и работ, фактически работающие на основании табеля учета рабочего времени.</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Работник, работающий в организации на одну, более чем одну ставку (оформленный в организации как внутренний совместитель), учитывается в списочной численности работников основного персонала учреждения по видам предоставляемых услуг и работ как один человек (целая единица).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9" w:name="Par385"/>
      <w:bookmarkEnd w:id="9"/>
      <w:r w:rsidRPr="006C14AF">
        <w:rPr>
          <w:rFonts w:ascii="Times New Roman" w:eastAsia="Calibri" w:hAnsi="Times New Roman" w:cs="Times New Roman"/>
          <w:sz w:val="24"/>
          <w:szCs w:val="24"/>
        </w:rPr>
        <w:t>6.5. Работники основного персонала учреждения по видам предоставляемых услуг и работ,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по видам предоставляемых услуг и работ учитываются пропорционально отработанному времени.</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Расчет средней численности этой категории работников производится в следующем порядке: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1)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40 часов - на 8 часов (при пятидневной рабочей неделе) или на 6,67 часа (при шестидневной рабочей неделе);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lastRenderedPageBreak/>
        <w:t>39 часов - на 7,8 часа (при пятидневной рабочей неделе) или на 6,5 часа (при шестидневной рабочей неделе);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36 часов - на 7,2 часа (при пятидневной рабочей неделе) или на 6 часов (при шестидневной рабочей неделе);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33 часа - на 6,6 часа (при пятидневной рабочей неделе) или на 5,5 часа (при шестидневной рабочей неделе);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30 часов - на 6 часов (при пятидневной рабочей неделе) или на 5 часов (при шестидневной рабочей неделе);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24 часа - на 4,8 часа (при пятидневной рабочей неделе) или на 4 часа (при шестидневной рабочей неделе);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2)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 xml:space="preserve">6.6. Среднемесячная численность работников основного персонала учреждения по </w:t>
      </w:r>
      <w:proofErr w:type="gramStart"/>
      <w:r w:rsidRPr="006C14AF">
        <w:rPr>
          <w:rFonts w:ascii="Times New Roman" w:eastAsia="Calibri" w:hAnsi="Times New Roman" w:cs="Times New Roman"/>
          <w:sz w:val="24"/>
          <w:szCs w:val="24"/>
        </w:rPr>
        <w:t>видам  предоставляемых</w:t>
      </w:r>
      <w:proofErr w:type="gramEnd"/>
      <w:r w:rsidRPr="006C14AF">
        <w:rPr>
          <w:rFonts w:ascii="Times New Roman" w:eastAsia="Calibri" w:hAnsi="Times New Roman" w:cs="Times New Roman"/>
          <w:sz w:val="24"/>
          <w:szCs w:val="24"/>
        </w:rPr>
        <w:t xml:space="preserve"> услуг и работ, являющихся внешними совместителями, исчисляется в соответствии с порядком определения среднемесячной численности работников основного персонала учреждения по видам предоставляемых услуг и работ, работавших на условиях неполного рабочего времени, согласно </w:t>
      </w:r>
      <w:hyperlink w:anchor="Par385" w:history="1">
        <w:r w:rsidRPr="006C14AF">
          <w:rPr>
            <w:rFonts w:ascii="Times New Roman" w:eastAsia="Calibri" w:hAnsi="Times New Roman" w:cs="Times New Roman"/>
            <w:sz w:val="24"/>
            <w:szCs w:val="24"/>
          </w:rPr>
          <w:t>пункту 6.5</w:t>
        </w:r>
      </w:hyperlink>
      <w:r w:rsidRPr="006C14AF">
        <w:rPr>
          <w:rFonts w:ascii="Times New Roman" w:eastAsia="Calibri" w:hAnsi="Times New Roman" w:cs="Times New Roman"/>
          <w:sz w:val="24"/>
          <w:szCs w:val="24"/>
        </w:rPr>
        <w:t xml:space="preserve"> настоящего Положения.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6.7. При случаях, когда невозможно произвести расчет средней заработной платы работников основного персонала по видам предоставляемых услуг и работ для определения должностного оклада руководителя за календарный год, предшествующий году установления должностного оклада руководителя, размер должностного оклада руководителя учреждения определяется Учредителем.</w:t>
      </w:r>
    </w:p>
    <w:p w:rsidR="006C14AF" w:rsidRPr="006C14AF" w:rsidRDefault="006C14AF" w:rsidP="006C14AF">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bookmarkStart w:id="10" w:name="Par398"/>
      <w:bookmarkEnd w:id="10"/>
    </w:p>
    <w:p w:rsidR="006C14AF" w:rsidRPr="000D2C32" w:rsidRDefault="006C14AF" w:rsidP="008B454B">
      <w:pPr>
        <w:pStyle w:val="a6"/>
        <w:widowControl w:val="0"/>
        <w:numPr>
          <w:ilvl w:val="0"/>
          <w:numId w:val="4"/>
        </w:numPr>
        <w:autoSpaceDE w:val="0"/>
        <w:autoSpaceDN w:val="0"/>
        <w:adjustRightInd w:val="0"/>
        <w:spacing w:after="0" w:line="240" w:lineRule="auto"/>
        <w:jc w:val="center"/>
        <w:outlineLvl w:val="1"/>
        <w:rPr>
          <w:rFonts w:ascii="Times New Roman" w:eastAsia="Calibri" w:hAnsi="Times New Roman" w:cs="Times New Roman"/>
          <w:b/>
          <w:sz w:val="24"/>
          <w:szCs w:val="24"/>
        </w:rPr>
      </w:pPr>
      <w:r w:rsidRPr="000D2C32">
        <w:rPr>
          <w:rFonts w:ascii="Times New Roman" w:eastAsia="Calibri" w:hAnsi="Times New Roman" w:cs="Times New Roman"/>
          <w:b/>
          <w:sz w:val="24"/>
          <w:szCs w:val="24"/>
        </w:rPr>
        <w:t>Заключительные положения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Штатное расписание учреждения утверждается руководителем учреждения в пределах выделенных средств на оплату труда и включает в себя все должности руководителей, специалистов и служащих (профессии рабочих) данной организации.</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На выполнение разовых и временных работ допускается заключение договоров гражданско-правового характера в случаях и порядке, установленных законодательством.</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Учреждение принимает положение об оплате труда работников, руководствуясь настоящим Положением, по согласованию с выборным органом первичной профсоюзной организации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C14AF">
        <w:rPr>
          <w:rFonts w:ascii="Times New Roman" w:eastAsia="Calibri" w:hAnsi="Times New Roman" w:cs="Times New Roman"/>
          <w:sz w:val="24"/>
          <w:szCs w:val="24"/>
        </w:rPr>
        <w:t>Прочие вопросы, не урегулированные настоящим Положением, решаются учреждением самостоятельно в части, не противоречащей трудовому законодательству,</w:t>
      </w:r>
      <w:r w:rsidR="003D7DF8">
        <w:rPr>
          <w:rFonts w:ascii="Times New Roman" w:eastAsia="Calibri" w:hAnsi="Times New Roman" w:cs="Times New Roman"/>
          <w:sz w:val="24"/>
          <w:szCs w:val="24"/>
        </w:rPr>
        <w:t xml:space="preserve"> в соответствии с утвержденным П</w:t>
      </w:r>
      <w:r w:rsidRPr="006C14AF">
        <w:rPr>
          <w:rFonts w:ascii="Times New Roman" w:eastAsia="Calibri" w:hAnsi="Times New Roman" w:cs="Times New Roman"/>
          <w:sz w:val="24"/>
          <w:szCs w:val="24"/>
        </w:rPr>
        <w:t>оложением об оплате труда работников конкретного учреждения.</w:t>
      </w:r>
    </w:p>
    <w:p w:rsidR="006C14AF" w:rsidRPr="006C14AF" w:rsidRDefault="006C14AF" w:rsidP="006C14AF">
      <w:pPr>
        <w:widowControl w:val="0"/>
        <w:autoSpaceDE w:val="0"/>
        <w:autoSpaceDN w:val="0"/>
        <w:adjustRightInd w:val="0"/>
        <w:spacing w:after="0" w:line="240" w:lineRule="auto"/>
        <w:ind w:firstLine="540"/>
        <w:jc w:val="both"/>
        <w:rPr>
          <w:rFonts w:ascii="Times New Roman" w:eastAsia="SimSun"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left="4860"/>
        <w:jc w:val="center"/>
        <w:outlineLvl w:val="1"/>
        <w:rPr>
          <w:rFonts w:ascii="Times New Roman" w:eastAsia="SimSun" w:hAnsi="Times New Roman" w:cs="Times New Roman"/>
          <w:sz w:val="24"/>
          <w:szCs w:val="24"/>
        </w:rPr>
      </w:pPr>
      <w:bookmarkStart w:id="11" w:name="_Toc372186611"/>
    </w:p>
    <w:p w:rsidR="006C14AF" w:rsidRPr="006C14AF" w:rsidRDefault="006C14AF" w:rsidP="006C14AF">
      <w:pPr>
        <w:widowControl w:val="0"/>
        <w:autoSpaceDE w:val="0"/>
        <w:autoSpaceDN w:val="0"/>
        <w:adjustRightInd w:val="0"/>
        <w:spacing w:after="0" w:line="240" w:lineRule="auto"/>
        <w:ind w:left="4860"/>
        <w:jc w:val="center"/>
        <w:outlineLvl w:val="1"/>
        <w:rPr>
          <w:rFonts w:ascii="Times New Roman" w:eastAsia="SimSun" w:hAnsi="Times New Roman" w:cs="Times New Roman"/>
          <w:sz w:val="24"/>
          <w:szCs w:val="24"/>
        </w:rPr>
      </w:pPr>
    </w:p>
    <w:p w:rsidR="006C14AF" w:rsidRPr="006C14AF" w:rsidRDefault="006C14AF" w:rsidP="006C14AF">
      <w:pPr>
        <w:widowControl w:val="0"/>
        <w:autoSpaceDE w:val="0"/>
        <w:autoSpaceDN w:val="0"/>
        <w:adjustRightInd w:val="0"/>
        <w:spacing w:after="0" w:line="240" w:lineRule="auto"/>
        <w:outlineLvl w:val="1"/>
        <w:rPr>
          <w:rFonts w:ascii="Times New Roman" w:eastAsia="SimSun" w:hAnsi="Times New Roman" w:cs="Times New Roman"/>
          <w:sz w:val="24"/>
          <w:szCs w:val="24"/>
        </w:rPr>
      </w:pPr>
    </w:p>
    <w:p w:rsidR="006C14AF" w:rsidRPr="006C14AF" w:rsidRDefault="006C14AF" w:rsidP="006C14AF">
      <w:pPr>
        <w:widowControl w:val="0"/>
        <w:autoSpaceDE w:val="0"/>
        <w:autoSpaceDN w:val="0"/>
        <w:adjustRightInd w:val="0"/>
        <w:spacing w:after="0" w:line="240" w:lineRule="auto"/>
        <w:outlineLvl w:val="1"/>
        <w:rPr>
          <w:rFonts w:ascii="Times New Roman" w:eastAsia="SimSun" w:hAnsi="Times New Roman" w:cs="Times New Roman"/>
          <w:sz w:val="24"/>
          <w:szCs w:val="24"/>
        </w:rPr>
      </w:pPr>
    </w:p>
    <w:p w:rsidR="006C14AF" w:rsidRPr="006C14AF" w:rsidRDefault="006C14AF" w:rsidP="006C14AF">
      <w:pPr>
        <w:widowControl w:val="0"/>
        <w:autoSpaceDE w:val="0"/>
        <w:autoSpaceDN w:val="0"/>
        <w:adjustRightInd w:val="0"/>
        <w:spacing w:after="0" w:line="240" w:lineRule="auto"/>
        <w:outlineLvl w:val="1"/>
        <w:rPr>
          <w:rFonts w:ascii="Times New Roman" w:eastAsia="SimSun"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left="4860"/>
        <w:jc w:val="right"/>
        <w:outlineLvl w:val="1"/>
        <w:rPr>
          <w:rFonts w:ascii="Times New Roman" w:eastAsia="SimSun"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left="4860"/>
        <w:jc w:val="right"/>
        <w:outlineLvl w:val="1"/>
        <w:rPr>
          <w:rFonts w:ascii="Times New Roman" w:eastAsia="SimSun"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left="4860"/>
        <w:jc w:val="right"/>
        <w:outlineLvl w:val="1"/>
        <w:rPr>
          <w:rFonts w:ascii="Times New Roman" w:eastAsia="SimSun" w:hAnsi="Times New Roman" w:cs="Times New Roman"/>
          <w:sz w:val="24"/>
          <w:szCs w:val="24"/>
        </w:rPr>
      </w:pPr>
    </w:p>
    <w:p w:rsidR="006C14AF" w:rsidRPr="006C14AF" w:rsidRDefault="006C14AF" w:rsidP="006C14AF">
      <w:pPr>
        <w:widowControl w:val="0"/>
        <w:autoSpaceDE w:val="0"/>
        <w:autoSpaceDN w:val="0"/>
        <w:adjustRightInd w:val="0"/>
        <w:spacing w:after="0" w:line="240" w:lineRule="auto"/>
        <w:ind w:left="4860"/>
        <w:jc w:val="right"/>
        <w:outlineLvl w:val="1"/>
        <w:rPr>
          <w:rFonts w:ascii="Times New Roman" w:eastAsia="SimSun" w:hAnsi="Times New Roman" w:cs="Times New Roman"/>
          <w:sz w:val="24"/>
          <w:szCs w:val="24"/>
        </w:rPr>
      </w:pPr>
    </w:p>
    <w:p w:rsidR="006C14AF" w:rsidRPr="000D2C32" w:rsidRDefault="006C14AF" w:rsidP="006C14AF">
      <w:pPr>
        <w:widowControl w:val="0"/>
        <w:autoSpaceDE w:val="0"/>
        <w:autoSpaceDN w:val="0"/>
        <w:adjustRightInd w:val="0"/>
        <w:spacing w:after="0" w:line="240" w:lineRule="auto"/>
        <w:ind w:left="4860"/>
        <w:jc w:val="right"/>
        <w:outlineLvl w:val="1"/>
        <w:rPr>
          <w:rFonts w:ascii="Times New Roman" w:eastAsia="SimSun" w:hAnsi="Times New Roman" w:cs="Times New Roman"/>
          <w:b/>
          <w:sz w:val="24"/>
          <w:szCs w:val="24"/>
        </w:rPr>
      </w:pPr>
      <w:r w:rsidRPr="000D2C32">
        <w:rPr>
          <w:rFonts w:ascii="Times New Roman" w:eastAsia="SimSun" w:hAnsi="Times New Roman" w:cs="Times New Roman"/>
          <w:b/>
          <w:sz w:val="24"/>
          <w:szCs w:val="24"/>
        </w:rPr>
        <w:lastRenderedPageBreak/>
        <w:t>Приложение № 1</w:t>
      </w:r>
      <w:bookmarkEnd w:id="11"/>
    </w:p>
    <w:p w:rsidR="006C14AF" w:rsidRPr="006C14AF" w:rsidRDefault="006C14AF" w:rsidP="006C14A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2" w:name="Par494"/>
      <w:bookmarkEnd w:id="12"/>
      <w:proofErr w:type="gramStart"/>
      <w:r w:rsidRPr="006C14AF">
        <w:rPr>
          <w:rFonts w:ascii="Times New Roman" w:eastAsia="Times New Roman" w:hAnsi="Times New Roman" w:cs="Times New Roman"/>
          <w:sz w:val="24"/>
          <w:szCs w:val="24"/>
          <w:lang w:eastAsia="ru-RU"/>
        </w:rPr>
        <w:t>к</w:t>
      </w:r>
      <w:proofErr w:type="gramEnd"/>
      <w:r w:rsidRPr="006C14AF">
        <w:rPr>
          <w:rFonts w:ascii="Times New Roman" w:eastAsia="Times New Roman" w:hAnsi="Times New Roman" w:cs="Times New Roman"/>
          <w:sz w:val="24"/>
          <w:szCs w:val="24"/>
          <w:lang w:eastAsia="ru-RU"/>
        </w:rPr>
        <w:t xml:space="preserve"> Положению</w:t>
      </w:r>
    </w:p>
    <w:p w:rsidR="006C14AF" w:rsidRPr="006C14AF" w:rsidRDefault="006C14AF" w:rsidP="006C14A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C14AF">
        <w:rPr>
          <w:rFonts w:ascii="Times New Roman" w:eastAsia="Times New Roman" w:hAnsi="Times New Roman" w:cs="Times New Roman"/>
          <w:sz w:val="24"/>
          <w:szCs w:val="24"/>
          <w:lang w:eastAsia="ru-RU"/>
        </w:rPr>
        <w:t xml:space="preserve"> </w:t>
      </w:r>
      <w:proofErr w:type="gramStart"/>
      <w:r w:rsidRPr="006C14AF">
        <w:rPr>
          <w:rFonts w:ascii="Times New Roman" w:eastAsia="Times New Roman" w:hAnsi="Times New Roman" w:cs="Times New Roman"/>
          <w:sz w:val="24"/>
          <w:szCs w:val="24"/>
          <w:lang w:eastAsia="ru-RU"/>
        </w:rPr>
        <w:t>об</w:t>
      </w:r>
      <w:proofErr w:type="gramEnd"/>
      <w:r w:rsidRPr="006C14AF">
        <w:rPr>
          <w:rFonts w:ascii="Times New Roman" w:eastAsia="Times New Roman" w:hAnsi="Times New Roman" w:cs="Times New Roman"/>
          <w:sz w:val="24"/>
          <w:szCs w:val="24"/>
          <w:lang w:eastAsia="ru-RU"/>
        </w:rPr>
        <w:t xml:space="preserve"> оплате труда работников </w:t>
      </w:r>
    </w:p>
    <w:p w:rsidR="006C14AF" w:rsidRPr="006C14AF" w:rsidRDefault="006C14AF" w:rsidP="006C14AF">
      <w:pPr>
        <w:widowControl w:val="0"/>
        <w:autoSpaceDE w:val="0"/>
        <w:autoSpaceDN w:val="0"/>
        <w:adjustRightInd w:val="0"/>
        <w:spacing w:after="0" w:line="240" w:lineRule="auto"/>
        <w:jc w:val="right"/>
        <w:rPr>
          <w:rFonts w:ascii="Times New Roman" w:eastAsia="SimSun" w:hAnsi="Times New Roman" w:cs="Times New Roman"/>
          <w:sz w:val="24"/>
          <w:szCs w:val="24"/>
        </w:rPr>
      </w:pPr>
      <w:r w:rsidRPr="006C14AF">
        <w:rPr>
          <w:rFonts w:ascii="Times New Roman" w:eastAsia="Times New Roman" w:hAnsi="Times New Roman" w:cs="Times New Roman"/>
          <w:sz w:val="24"/>
          <w:szCs w:val="24"/>
          <w:lang w:eastAsia="ru-RU"/>
        </w:rPr>
        <w:t>МБОУ ДОД «Атамановский Дом детского творчества»</w:t>
      </w:r>
    </w:p>
    <w:p w:rsidR="006C14AF" w:rsidRPr="006C14AF" w:rsidRDefault="006C14AF" w:rsidP="006C14AF">
      <w:pPr>
        <w:widowControl w:val="0"/>
        <w:autoSpaceDE w:val="0"/>
        <w:autoSpaceDN w:val="0"/>
        <w:adjustRightInd w:val="0"/>
        <w:spacing w:after="0" w:line="240" w:lineRule="auto"/>
        <w:jc w:val="center"/>
        <w:rPr>
          <w:rFonts w:ascii="Times New Roman" w:eastAsia="SimSun" w:hAnsi="Times New Roman" w:cs="Times New Roman"/>
          <w:sz w:val="24"/>
          <w:szCs w:val="24"/>
        </w:rPr>
      </w:pPr>
    </w:p>
    <w:p w:rsidR="006C14AF" w:rsidRPr="000D2C32" w:rsidRDefault="006C14AF" w:rsidP="006C14AF">
      <w:pPr>
        <w:widowControl w:val="0"/>
        <w:autoSpaceDE w:val="0"/>
        <w:autoSpaceDN w:val="0"/>
        <w:adjustRightInd w:val="0"/>
        <w:spacing w:after="0" w:line="240" w:lineRule="auto"/>
        <w:jc w:val="center"/>
        <w:rPr>
          <w:rFonts w:ascii="Times New Roman" w:eastAsia="SimSun" w:hAnsi="Times New Roman" w:cs="Times New Roman"/>
          <w:b/>
          <w:sz w:val="26"/>
          <w:szCs w:val="26"/>
        </w:rPr>
      </w:pPr>
      <w:r w:rsidRPr="000D2C32">
        <w:rPr>
          <w:rFonts w:ascii="Times New Roman" w:eastAsia="SimSun" w:hAnsi="Times New Roman" w:cs="Times New Roman"/>
          <w:b/>
          <w:sz w:val="26"/>
          <w:szCs w:val="26"/>
        </w:rPr>
        <w:t>Перечень компенсационных выплат</w:t>
      </w:r>
    </w:p>
    <w:p w:rsidR="006C14AF" w:rsidRPr="006C14AF" w:rsidRDefault="006C14AF" w:rsidP="006C14AF">
      <w:pPr>
        <w:widowControl w:val="0"/>
        <w:autoSpaceDE w:val="0"/>
        <w:autoSpaceDN w:val="0"/>
        <w:adjustRightInd w:val="0"/>
        <w:spacing w:after="0" w:line="240" w:lineRule="auto"/>
        <w:jc w:val="center"/>
        <w:rPr>
          <w:rFonts w:ascii="Times New Roman" w:eastAsia="SimSun" w:hAnsi="Times New Roman" w:cs="Times New Roman"/>
          <w:sz w:val="24"/>
          <w:szCs w:val="24"/>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67"/>
        <w:gridCol w:w="3686"/>
        <w:gridCol w:w="1198"/>
        <w:gridCol w:w="5181"/>
      </w:tblGrid>
      <w:tr w:rsidR="006C14AF" w:rsidRPr="006C14AF" w:rsidTr="00606A32">
        <w:trPr>
          <w:trHeight w:val="400"/>
        </w:trPr>
        <w:tc>
          <w:tcPr>
            <w:tcW w:w="567" w:type="dxa"/>
            <w:shd w:val="clear" w:color="auto" w:fill="auto"/>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 </w:t>
            </w:r>
            <w:r w:rsidRPr="006C14AF">
              <w:rPr>
                <w:rFonts w:ascii="Times New Roman" w:eastAsia="SimSun" w:hAnsi="Times New Roman" w:cs="Times New Roman"/>
                <w:sz w:val="24"/>
                <w:szCs w:val="24"/>
              </w:rPr>
              <w:br/>
              <w:t>п/п</w:t>
            </w:r>
          </w:p>
        </w:tc>
        <w:tc>
          <w:tcPr>
            <w:tcW w:w="3686" w:type="dxa"/>
            <w:shd w:val="clear" w:color="auto" w:fill="auto"/>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Наименование выплаты</w:t>
            </w:r>
          </w:p>
        </w:tc>
        <w:tc>
          <w:tcPr>
            <w:tcW w:w="1198"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Размер выплаты</w:t>
            </w:r>
          </w:p>
        </w:tc>
        <w:tc>
          <w:tcPr>
            <w:tcW w:w="5181" w:type="dxa"/>
            <w:shd w:val="clear" w:color="auto" w:fill="auto"/>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Комментарии, размеры компенсационных выплат</w:t>
            </w:r>
          </w:p>
        </w:tc>
      </w:tr>
      <w:tr w:rsidR="006C14AF" w:rsidRPr="006C14AF" w:rsidTr="00606A32">
        <w:trPr>
          <w:trHeight w:val="64"/>
        </w:trPr>
        <w:tc>
          <w:tcPr>
            <w:tcW w:w="567" w:type="dxa"/>
            <w:shd w:val="clear" w:color="auto" w:fill="auto"/>
            <w:tcFitText/>
            <w:vAlign w:val="center"/>
          </w:tcPr>
          <w:p w:rsidR="006C14AF" w:rsidRPr="006C14AF" w:rsidRDefault="006C14AF" w:rsidP="006C14AF">
            <w:pPr>
              <w:spacing w:after="0" w:line="240" w:lineRule="auto"/>
              <w:jc w:val="center"/>
              <w:rPr>
                <w:rFonts w:ascii="Times New Roman" w:eastAsia="SimSun" w:hAnsi="Times New Roman" w:cs="Times New Roman"/>
                <w:sz w:val="24"/>
                <w:szCs w:val="24"/>
              </w:rPr>
            </w:pPr>
            <w:r w:rsidRPr="00153311">
              <w:rPr>
                <w:rFonts w:ascii="Times New Roman" w:eastAsia="SimSun" w:hAnsi="Times New Roman" w:cs="Times New Roman"/>
                <w:sz w:val="24"/>
                <w:szCs w:val="24"/>
              </w:rPr>
              <w:t>1</w:t>
            </w:r>
          </w:p>
        </w:tc>
        <w:tc>
          <w:tcPr>
            <w:tcW w:w="3686" w:type="dxa"/>
            <w:shd w:val="clear" w:color="auto" w:fill="auto"/>
            <w:tcFitText/>
            <w:vAlign w:val="center"/>
          </w:tcPr>
          <w:p w:rsidR="006C14AF" w:rsidRPr="006C14AF" w:rsidRDefault="006C14AF" w:rsidP="006C14AF">
            <w:pPr>
              <w:spacing w:after="0" w:line="240" w:lineRule="auto"/>
              <w:jc w:val="center"/>
              <w:rPr>
                <w:rFonts w:ascii="Times New Roman" w:eastAsia="SimSun" w:hAnsi="Times New Roman" w:cs="Times New Roman"/>
                <w:sz w:val="24"/>
                <w:szCs w:val="24"/>
              </w:rPr>
            </w:pPr>
            <w:r w:rsidRPr="00153311">
              <w:rPr>
                <w:rFonts w:ascii="Times New Roman" w:eastAsia="SimSun" w:hAnsi="Times New Roman" w:cs="Times New Roman"/>
                <w:sz w:val="24"/>
                <w:szCs w:val="24"/>
              </w:rPr>
              <w:t>2</w:t>
            </w:r>
          </w:p>
        </w:tc>
        <w:tc>
          <w:tcPr>
            <w:tcW w:w="1198"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3</w:t>
            </w:r>
          </w:p>
        </w:tc>
        <w:tc>
          <w:tcPr>
            <w:tcW w:w="5181" w:type="dxa"/>
            <w:shd w:val="clear" w:color="auto" w:fill="auto"/>
            <w:tcFitText/>
            <w:vAlign w:val="center"/>
          </w:tcPr>
          <w:p w:rsidR="006C14AF" w:rsidRPr="006C14AF" w:rsidRDefault="006C14AF" w:rsidP="006C14AF">
            <w:pPr>
              <w:spacing w:after="0" w:line="240" w:lineRule="auto"/>
              <w:ind w:left="708"/>
              <w:jc w:val="center"/>
              <w:rPr>
                <w:rFonts w:ascii="Times New Roman" w:eastAsia="SimSun" w:hAnsi="Times New Roman" w:cs="Times New Roman"/>
                <w:sz w:val="24"/>
                <w:szCs w:val="24"/>
              </w:rPr>
            </w:pPr>
            <w:r w:rsidRPr="00153311">
              <w:rPr>
                <w:rFonts w:ascii="Times New Roman" w:eastAsia="SimSun" w:hAnsi="Times New Roman" w:cs="Times New Roman"/>
                <w:sz w:val="24"/>
                <w:szCs w:val="24"/>
              </w:rPr>
              <w:t>4</w:t>
            </w:r>
          </w:p>
        </w:tc>
      </w:tr>
      <w:tr w:rsidR="006C14AF" w:rsidRPr="006C14AF" w:rsidTr="00606A32">
        <w:trPr>
          <w:trHeight w:val="3200"/>
        </w:trPr>
        <w:tc>
          <w:tcPr>
            <w:tcW w:w="567" w:type="dxa"/>
            <w:shd w:val="clear" w:color="auto" w:fill="auto"/>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1</w:t>
            </w:r>
          </w:p>
        </w:tc>
        <w:tc>
          <w:tcPr>
            <w:tcW w:w="3686" w:type="dxa"/>
            <w:shd w:val="clear" w:color="auto" w:fill="auto"/>
          </w:tcPr>
          <w:p w:rsidR="006C14AF" w:rsidRPr="006C14AF" w:rsidRDefault="006C14AF" w:rsidP="00C160F5">
            <w:pPr>
              <w:spacing w:after="0" w:line="240" w:lineRule="auto"/>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Выплаты работникам, занятым на тяжелых работах, работах </w:t>
            </w:r>
            <w:proofErr w:type="gramStart"/>
            <w:r w:rsidRPr="006C14AF">
              <w:rPr>
                <w:rFonts w:ascii="Times New Roman" w:eastAsia="SimSun" w:hAnsi="Times New Roman" w:cs="Times New Roman"/>
                <w:sz w:val="24"/>
                <w:szCs w:val="24"/>
              </w:rPr>
              <w:t>с  вредными</w:t>
            </w:r>
            <w:proofErr w:type="gramEnd"/>
            <w:r w:rsidRPr="006C14AF">
              <w:rPr>
                <w:rFonts w:ascii="Times New Roman" w:eastAsia="SimSun" w:hAnsi="Times New Roman" w:cs="Times New Roman"/>
                <w:sz w:val="24"/>
                <w:szCs w:val="24"/>
              </w:rPr>
              <w:t xml:space="preserve"> и (или) опасными и  иными особыми условиями труда </w:t>
            </w:r>
          </w:p>
        </w:tc>
        <w:tc>
          <w:tcPr>
            <w:tcW w:w="1198"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До 12%</w:t>
            </w:r>
          </w:p>
        </w:tc>
        <w:tc>
          <w:tcPr>
            <w:tcW w:w="5181" w:type="dxa"/>
            <w:shd w:val="clear" w:color="auto" w:fill="auto"/>
          </w:tcPr>
          <w:p w:rsid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Оплата труда работников, занятых на тяжелых работах, работах с вредными и (или) опасными и иными </w:t>
            </w:r>
            <w:proofErr w:type="gramStart"/>
            <w:r w:rsidRPr="006C14AF">
              <w:rPr>
                <w:rFonts w:ascii="Times New Roman" w:eastAsia="SimSun" w:hAnsi="Times New Roman" w:cs="Times New Roman"/>
                <w:sz w:val="24"/>
                <w:szCs w:val="24"/>
              </w:rPr>
              <w:t>особыми  условиями</w:t>
            </w:r>
            <w:proofErr w:type="gramEnd"/>
            <w:r w:rsidRPr="006C14AF">
              <w:rPr>
                <w:rFonts w:ascii="Times New Roman" w:eastAsia="SimSun" w:hAnsi="Times New Roman" w:cs="Times New Roman"/>
                <w:sz w:val="24"/>
                <w:szCs w:val="24"/>
              </w:rPr>
              <w:t xml:space="preserve"> труда, устанавливается в повышенном размере, но не ниже размеров, установленных трудовым законодательством и иными нормативными правовыми актами, содержащими нормы   трудового права. Конкретные размеры повышения заработной платы устанавливаются с учетом положений коллективного трудового договора. Запись об установлении такого рода выплат заносится в трудовой договор с работником </w:t>
            </w:r>
          </w:p>
          <w:p w:rsidR="009B5711" w:rsidRPr="006C14AF" w:rsidRDefault="009B5711" w:rsidP="006C14AF">
            <w:pPr>
              <w:spacing w:after="0" w:line="240" w:lineRule="auto"/>
              <w:jc w:val="both"/>
              <w:rPr>
                <w:rFonts w:ascii="Times New Roman" w:eastAsia="SimSun" w:hAnsi="Times New Roman" w:cs="Times New Roman"/>
                <w:sz w:val="24"/>
                <w:szCs w:val="24"/>
              </w:rPr>
            </w:pPr>
          </w:p>
        </w:tc>
      </w:tr>
      <w:tr w:rsidR="006C14AF" w:rsidRPr="006C14AF" w:rsidTr="00606A32">
        <w:trPr>
          <w:trHeight w:val="962"/>
        </w:trPr>
        <w:tc>
          <w:tcPr>
            <w:tcW w:w="567" w:type="dxa"/>
            <w:shd w:val="clear" w:color="auto" w:fill="auto"/>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2</w:t>
            </w:r>
          </w:p>
        </w:tc>
        <w:tc>
          <w:tcPr>
            <w:tcW w:w="3686" w:type="dxa"/>
            <w:shd w:val="clear" w:color="auto" w:fill="auto"/>
          </w:tcPr>
          <w:p w:rsidR="006C14AF" w:rsidRPr="006C14AF" w:rsidRDefault="006C14AF" w:rsidP="006C14AF">
            <w:pPr>
              <w:spacing w:after="0" w:line="240" w:lineRule="auto"/>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Оплата труда на работах в местностях с </w:t>
            </w:r>
            <w:proofErr w:type="gramStart"/>
            <w:r w:rsidRPr="006C14AF">
              <w:rPr>
                <w:rFonts w:ascii="Times New Roman" w:eastAsia="SimSun" w:hAnsi="Times New Roman" w:cs="Times New Roman"/>
                <w:sz w:val="24"/>
                <w:szCs w:val="24"/>
              </w:rPr>
              <w:t>особыми  климатическими</w:t>
            </w:r>
            <w:proofErr w:type="gramEnd"/>
            <w:r w:rsidRPr="006C14AF">
              <w:rPr>
                <w:rFonts w:ascii="Times New Roman" w:eastAsia="SimSun" w:hAnsi="Times New Roman" w:cs="Times New Roman"/>
                <w:sz w:val="24"/>
                <w:szCs w:val="24"/>
              </w:rPr>
              <w:t xml:space="preserve"> условиями     </w:t>
            </w:r>
          </w:p>
        </w:tc>
        <w:tc>
          <w:tcPr>
            <w:tcW w:w="1198"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30%</w:t>
            </w:r>
          </w:p>
        </w:tc>
        <w:tc>
          <w:tcPr>
            <w:tcW w:w="5181" w:type="dxa"/>
            <w:shd w:val="clear" w:color="auto" w:fill="auto"/>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Процентные надбавки начисляются на все виды выплат, производимых работнику</w:t>
            </w:r>
          </w:p>
        </w:tc>
      </w:tr>
      <w:tr w:rsidR="006C14AF" w:rsidRPr="006C14AF" w:rsidTr="00606A32">
        <w:trPr>
          <w:trHeight w:val="3551"/>
        </w:trPr>
        <w:tc>
          <w:tcPr>
            <w:tcW w:w="567" w:type="dxa"/>
            <w:shd w:val="clear" w:color="auto" w:fill="auto"/>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3</w:t>
            </w:r>
          </w:p>
          <w:p w:rsidR="006C14AF" w:rsidRPr="006C14AF" w:rsidRDefault="006C14AF" w:rsidP="006C14AF">
            <w:pPr>
              <w:spacing w:after="0" w:line="240" w:lineRule="auto"/>
              <w:rPr>
                <w:rFonts w:ascii="Times New Roman" w:eastAsia="SimSun" w:hAnsi="Times New Roman" w:cs="Times New Roman"/>
                <w:sz w:val="24"/>
                <w:szCs w:val="24"/>
              </w:rPr>
            </w:pPr>
          </w:p>
        </w:tc>
        <w:tc>
          <w:tcPr>
            <w:tcW w:w="3686" w:type="dxa"/>
            <w:shd w:val="clear" w:color="auto" w:fill="auto"/>
          </w:tcPr>
          <w:p w:rsidR="006C14AF" w:rsidRPr="006C14AF" w:rsidRDefault="006C14AF" w:rsidP="006C14AF">
            <w:pPr>
              <w:spacing w:after="0" w:line="240" w:lineRule="auto"/>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w:t>
            </w:r>
          </w:p>
          <w:p w:rsidR="006C14AF" w:rsidRPr="006C14AF" w:rsidRDefault="006C14AF" w:rsidP="006C14AF">
            <w:pPr>
              <w:spacing w:after="0" w:line="240" w:lineRule="auto"/>
              <w:jc w:val="center"/>
              <w:rPr>
                <w:rFonts w:ascii="Times New Roman" w:eastAsia="SimSun" w:hAnsi="Times New Roman" w:cs="Times New Roman"/>
                <w:sz w:val="24"/>
                <w:szCs w:val="24"/>
              </w:rPr>
            </w:pPr>
          </w:p>
        </w:tc>
        <w:tc>
          <w:tcPr>
            <w:tcW w:w="1198"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По соглашению сторон</w:t>
            </w:r>
          </w:p>
        </w:tc>
        <w:tc>
          <w:tcPr>
            <w:tcW w:w="5181" w:type="dxa"/>
            <w:shd w:val="clear" w:color="auto" w:fill="auto"/>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Работнику (в том числе работающему по совместительству), выполняющему у того же работодателя наряду со </w:t>
            </w:r>
            <w:proofErr w:type="gramStart"/>
            <w:r w:rsidRPr="006C14AF">
              <w:rPr>
                <w:rFonts w:ascii="Times New Roman" w:eastAsia="SimSun" w:hAnsi="Times New Roman" w:cs="Times New Roman"/>
                <w:sz w:val="24"/>
                <w:szCs w:val="24"/>
              </w:rPr>
              <w:t>своей  основной</w:t>
            </w:r>
            <w:proofErr w:type="gramEnd"/>
            <w:r w:rsidRPr="006C14AF">
              <w:rPr>
                <w:rFonts w:ascii="Times New Roman" w:eastAsia="SimSun" w:hAnsi="Times New Roman" w:cs="Times New Roman"/>
                <w:sz w:val="24"/>
                <w:szCs w:val="24"/>
              </w:rPr>
              <w:t xml:space="preserve">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увеличение объема работы или исполнение обязанностей временно отсутствующего работника</w:t>
            </w:r>
          </w:p>
          <w:p w:rsidR="006C14AF" w:rsidRPr="006C14AF" w:rsidRDefault="006C14AF" w:rsidP="006C14AF">
            <w:pPr>
              <w:spacing w:after="0" w:line="240" w:lineRule="auto"/>
              <w:jc w:val="center"/>
              <w:rPr>
                <w:rFonts w:ascii="Times New Roman" w:eastAsia="SimSun" w:hAnsi="Times New Roman" w:cs="Times New Roman"/>
                <w:sz w:val="24"/>
                <w:szCs w:val="24"/>
              </w:rPr>
            </w:pPr>
          </w:p>
        </w:tc>
      </w:tr>
      <w:tr w:rsidR="006C14AF" w:rsidRPr="006C14AF" w:rsidTr="00606A32">
        <w:trPr>
          <w:trHeight w:val="3551"/>
        </w:trPr>
        <w:tc>
          <w:tcPr>
            <w:tcW w:w="567" w:type="dxa"/>
            <w:shd w:val="clear" w:color="auto" w:fill="auto"/>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lastRenderedPageBreak/>
              <w:t>4</w:t>
            </w:r>
          </w:p>
        </w:tc>
        <w:tc>
          <w:tcPr>
            <w:tcW w:w="3686" w:type="dxa"/>
            <w:shd w:val="clear" w:color="auto" w:fill="auto"/>
          </w:tcPr>
          <w:p w:rsidR="006C14AF" w:rsidRPr="006C14AF" w:rsidRDefault="006C14AF" w:rsidP="006C14AF">
            <w:pPr>
              <w:spacing w:after="0" w:line="240" w:lineRule="auto"/>
              <w:rPr>
                <w:rFonts w:ascii="Times New Roman" w:eastAsia="SimSun" w:hAnsi="Times New Roman" w:cs="Times New Roman"/>
                <w:sz w:val="24"/>
                <w:szCs w:val="24"/>
              </w:rPr>
            </w:pPr>
            <w:r w:rsidRPr="006C14AF">
              <w:rPr>
                <w:rFonts w:ascii="Times New Roman" w:eastAsia="SimSun" w:hAnsi="Times New Roman" w:cs="Times New Roman"/>
                <w:sz w:val="24"/>
                <w:szCs w:val="24"/>
              </w:rPr>
              <w:t>Дополнительно оплачиваемые работы, не входящие в должностные обязанности, но непосредственно связанные с образовательным процессом:</w:t>
            </w:r>
          </w:p>
          <w:p w:rsidR="006C14AF" w:rsidRPr="006C14AF" w:rsidRDefault="006C14AF" w:rsidP="006C14AF">
            <w:pPr>
              <w:spacing w:after="0" w:line="240" w:lineRule="auto"/>
              <w:rPr>
                <w:rFonts w:ascii="Times New Roman" w:eastAsia="SimSun" w:hAnsi="Times New Roman" w:cs="Times New Roman"/>
                <w:sz w:val="24"/>
                <w:szCs w:val="24"/>
              </w:rPr>
            </w:pPr>
            <w:r w:rsidRPr="006C14AF">
              <w:rPr>
                <w:rFonts w:ascii="Times New Roman" w:eastAsia="SimSun" w:hAnsi="Times New Roman" w:cs="Times New Roman"/>
                <w:sz w:val="24"/>
                <w:szCs w:val="24"/>
              </w:rPr>
              <w:t>- Заведование учебными кабинетами</w:t>
            </w:r>
          </w:p>
        </w:tc>
        <w:tc>
          <w:tcPr>
            <w:tcW w:w="1198"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До 10%</w:t>
            </w:r>
          </w:p>
        </w:tc>
        <w:tc>
          <w:tcPr>
            <w:tcW w:w="5181" w:type="dxa"/>
            <w:shd w:val="clear" w:color="auto" w:fill="auto"/>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За счет образовательного учреждения устанавливаются выплаты за дополнительные работы, не входящие в должностные обязанности, но непосредственно связанных с образовательным процессом. Размеры доплат и порядок их установления определяются образовательным учреждением в пределах средств, направленных на оплату труда и закрепляется в локальном акте образовательного </w:t>
            </w:r>
            <w:proofErr w:type="gramStart"/>
            <w:r w:rsidRPr="006C14AF">
              <w:rPr>
                <w:rFonts w:ascii="Times New Roman" w:eastAsia="SimSun" w:hAnsi="Times New Roman" w:cs="Times New Roman"/>
                <w:sz w:val="24"/>
                <w:szCs w:val="24"/>
              </w:rPr>
              <w:t>учреждения( в</w:t>
            </w:r>
            <w:proofErr w:type="gramEnd"/>
            <w:r w:rsidRPr="006C14AF">
              <w:rPr>
                <w:rFonts w:ascii="Times New Roman" w:eastAsia="SimSun" w:hAnsi="Times New Roman" w:cs="Times New Roman"/>
                <w:sz w:val="24"/>
                <w:szCs w:val="24"/>
              </w:rPr>
              <w:t xml:space="preserve"> положении об оплате труда и трудовом договоре с работником)</w:t>
            </w:r>
          </w:p>
        </w:tc>
      </w:tr>
      <w:tr w:rsidR="006C14AF" w:rsidRPr="006C14AF" w:rsidTr="00606A32">
        <w:trPr>
          <w:trHeight w:val="2543"/>
        </w:trPr>
        <w:tc>
          <w:tcPr>
            <w:tcW w:w="567" w:type="dxa"/>
            <w:shd w:val="clear" w:color="auto" w:fill="auto"/>
          </w:tcPr>
          <w:p w:rsidR="006C14AF" w:rsidRPr="006C14AF" w:rsidRDefault="006C14AF" w:rsidP="006C14AF">
            <w:pPr>
              <w:spacing w:after="0" w:line="240" w:lineRule="auto"/>
              <w:ind w:right="-108"/>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5</w:t>
            </w:r>
          </w:p>
        </w:tc>
        <w:tc>
          <w:tcPr>
            <w:tcW w:w="3686" w:type="dxa"/>
            <w:shd w:val="clear" w:color="auto" w:fill="auto"/>
          </w:tcPr>
          <w:p w:rsidR="006C14AF" w:rsidRPr="006C14AF" w:rsidRDefault="006C14AF" w:rsidP="006C14AF">
            <w:pPr>
              <w:spacing w:after="0" w:line="240" w:lineRule="auto"/>
              <w:rPr>
                <w:rFonts w:ascii="Times New Roman" w:eastAsia="SimSun" w:hAnsi="Times New Roman" w:cs="Times New Roman"/>
                <w:sz w:val="24"/>
                <w:szCs w:val="24"/>
              </w:rPr>
            </w:pPr>
            <w:r w:rsidRPr="006C14AF">
              <w:rPr>
                <w:rFonts w:ascii="Times New Roman" w:eastAsia="SimSun" w:hAnsi="Times New Roman" w:cs="Times New Roman"/>
                <w:sz w:val="24"/>
                <w:szCs w:val="24"/>
              </w:rPr>
              <w:t>За сверхурочную работу</w:t>
            </w:r>
          </w:p>
        </w:tc>
        <w:tc>
          <w:tcPr>
            <w:tcW w:w="1198"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35% от должностного оклада</w:t>
            </w:r>
          </w:p>
        </w:tc>
        <w:tc>
          <w:tcPr>
            <w:tcW w:w="5181" w:type="dxa"/>
            <w:shd w:val="clear" w:color="auto" w:fill="auto"/>
          </w:tcPr>
          <w:p w:rsid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Сверхурочная работа оплачивается за первые два часа работы не менее чем </w:t>
            </w:r>
            <w:proofErr w:type="gramStart"/>
            <w:r w:rsidRPr="006C14AF">
              <w:rPr>
                <w:rFonts w:ascii="Times New Roman" w:eastAsia="SimSun" w:hAnsi="Times New Roman" w:cs="Times New Roman"/>
                <w:sz w:val="24"/>
                <w:szCs w:val="24"/>
              </w:rPr>
              <w:t>в  полуторном</w:t>
            </w:r>
            <w:proofErr w:type="gramEnd"/>
            <w:r w:rsidRPr="006C14AF">
              <w:rPr>
                <w:rFonts w:ascii="Times New Roman" w:eastAsia="SimSun" w:hAnsi="Times New Roman" w:cs="Times New Roman"/>
                <w:sz w:val="24"/>
                <w:szCs w:val="24"/>
              </w:rPr>
              <w:t xml:space="preserve"> размере, за последующие часы - не менее чем в двойном размере. Конкретные размеры оплаты за сверхурочную работу определяются коллективным договором или по соглашению сторон трудового договора не ниже размеров, установленных трудовым законодательством и иными нормативными правовыми </w:t>
            </w:r>
            <w:proofErr w:type="gramStart"/>
            <w:r w:rsidRPr="006C14AF">
              <w:rPr>
                <w:rFonts w:ascii="Times New Roman" w:eastAsia="SimSun" w:hAnsi="Times New Roman" w:cs="Times New Roman"/>
                <w:sz w:val="24"/>
                <w:szCs w:val="24"/>
              </w:rPr>
              <w:t>актами,  содержащими</w:t>
            </w:r>
            <w:proofErr w:type="gramEnd"/>
            <w:r w:rsidRPr="006C14AF">
              <w:rPr>
                <w:rFonts w:ascii="Times New Roman" w:eastAsia="SimSun" w:hAnsi="Times New Roman" w:cs="Times New Roman"/>
                <w:sz w:val="24"/>
                <w:szCs w:val="24"/>
              </w:rPr>
              <w:t xml:space="preserve"> нормы трудового права     </w:t>
            </w:r>
          </w:p>
          <w:p w:rsidR="009B5711" w:rsidRPr="006C14AF" w:rsidRDefault="009B5711" w:rsidP="006C14AF">
            <w:pPr>
              <w:spacing w:after="0" w:line="240" w:lineRule="auto"/>
              <w:jc w:val="both"/>
              <w:rPr>
                <w:rFonts w:ascii="Times New Roman" w:eastAsia="SimSun" w:hAnsi="Times New Roman" w:cs="Times New Roman"/>
                <w:sz w:val="24"/>
                <w:szCs w:val="24"/>
              </w:rPr>
            </w:pPr>
          </w:p>
        </w:tc>
      </w:tr>
      <w:tr w:rsidR="006C14AF" w:rsidRPr="006C14AF" w:rsidTr="009B5711">
        <w:trPr>
          <w:trHeight w:val="6420"/>
        </w:trPr>
        <w:tc>
          <w:tcPr>
            <w:tcW w:w="567" w:type="dxa"/>
            <w:shd w:val="clear" w:color="auto" w:fill="auto"/>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6</w:t>
            </w:r>
          </w:p>
        </w:tc>
        <w:tc>
          <w:tcPr>
            <w:tcW w:w="3686" w:type="dxa"/>
            <w:shd w:val="clear" w:color="auto" w:fill="auto"/>
          </w:tcPr>
          <w:p w:rsidR="006C14AF" w:rsidRPr="006C14AF" w:rsidRDefault="006C14AF" w:rsidP="006C14AF">
            <w:pPr>
              <w:spacing w:after="0" w:line="240" w:lineRule="auto"/>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За работу в выходные и нерабочие праздничные дни     </w:t>
            </w:r>
          </w:p>
        </w:tc>
        <w:tc>
          <w:tcPr>
            <w:tcW w:w="1198"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По соглашению сторон</w:t>
            </w:r>
          </w:p>
        </w:tc>
        <w:tc>
          <w:tcPr>
            <w:tcW w:w="5181" w:type="dxa"/>
            <w:shd w:val="clear" w:color="auto" w:fill="auto"/>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Каждый час работы в установленный работнику графиком выходной день или нерабочий праздничный день оплачивается не менее чем в двойном размере: работникам, труд которых оплачивается по дневным и часовым ставкам: </w:t>
            </w:r>
          </w:p>
          <w:p w:rsidR="006C14AF" w:rsidRPr="006C14AF" w:rsidRDefault="006C14AF" w:rsidP="006C14AF">
            <w:pPr>
              <w:spacing w:after="0" w:line="240" w:lineRule="auto"/>
              <w:jc w:val="both"/>
              <w:rPr>
                <w:rFonts w:ascii="Times New Roman" w:eastAsia="SimSun" w:hAnsi="Times New Roman" w:cs="Times New Roman"/>
                <w:sz w:val="24"/>
                <w:szCs w:val="24"/>
              </w:rPr>
            </w:pPr>
            <w:proofErr w:type="gramStart"/>
            <w:r w:rsidRPr="006C14AF">
              <w:rPr>
                <w:rFonts w:ascii="Times New Roman" w:eastAsia="SimSun" w:hAnsi="Times New Roman" w:cs="Times New Roman"/>
                <w:sz w:val="24"/>
                <w:szCs w:val="24"/>
              </w:rPr>
              <w:t>в</w:t>
            </w:r>
            <w:proofErr w:type="gramEnd"/>
            <w:r w:rsidRPr="006C14AF">
              <w:rPr>
                <w:rFonts w:ascii="Times New Roman" w:eastAsia="SimSun" w:hAnsi="Times New Roman" w:cs="Times New Roman"/>
                <w:sz w:val="24"/>
                <w:szCs w:val="24"/>
              </w:rPr>
              <w:t xml:space="preserve"> размере не менее двойной дневной или часовой ставки  работникам, получающим оклад (должностной оклад), ставку заработной платы; </w:t>
            </w:r>
          </w:p>
          <w:p w:rsidR="006C14AF" w:rsidRPr="006C14AF" w:rsidRDefault="006C14AF" w:rsidP="006C14AF">
            <w:pPr>
              <w:spacing w:after="0" w:line="240" w:lineRule="auto"/>
              <w:jc w:val="both"/>
              <w:rPr>
                <w:rFonts w:ascii="Times New Roman" w:eastAsia="SimSun" w:hAnsi="Times New Roman" w:cs="Times New Roman"/>
                <w:sz w:val="24"/>
                <w:szCs w:val="24"/>
              </w:rPr>
            </w:pPr>
            <w:proofErr w:type="gramStart"/>
            <w:r w:rsidRPr="006C14AF">
              <w:rPr>
                <w:rFonts w:ascii="Times New Roman" w:eastAsia="SimSun" w:hAnsi="Times New Roman" w:cs="Times New Roman"/>
                <w:sz w:val="24"/>
                <w:szCs w:val="24"/>
              </w:rPr>
              <w:t>в</w:t>
            </w:r>
            <w:proofErr w:type="gramEnd"/>
            <w:r w:rsidRPr="006C14AF">
              <w:rPr>
                <w:rFonts w:ascii="Times New Roman" w:eastAsia="SimSun" w:hAnsi="Times New Roman" w:cs="Times New Roman"/>
                <w:sz w:val="24"/>
                <w:szCs w:val="24"/>
              </w:rPr>
              <w:t xml:space="preserve">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(должностного оклада), ставки заработной платы, если работа производилась сверх месячной нормы. По желанию работника, работавшего в выходной или нерабочий праздничный день, ему может быть предоставлен другой день отдыха.</w:t>
            </w:r>
          </w:p>
          <w:p w:rsidR="006C14AF" w:rsidRDefault="006C14AF" w:rsidP="009B5711">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В этом случае работа в нерабочий праздничный день оплачивается в одинарном размере, а день отдыха оплате не подлежит</w:t>
            </w:r>
          </w:p>
          <w:p w:rsidR="009B5711" w:rsidRPr="009B5711" w:rsidRDefault="009B5711" w:rsidP="009B5711">
            <w:pPr>
              <w:spacing w:after="0" w:line="240" w:lineRule="auto"/>
              <w:jc w:val="both"/>
              <w:rPr>
                <w:rFonts w:ascii="Times New Roman" w:eastAsia="SimSun" w:hAnsi="Times New Roman" w:cs="Times New Roman"/>
                <w:sz w:val="24"/>
                <w:szCs w:val="24"/>
              </w:rPr>
            </w:pPr>
          </w:p>
        </w:tc>
      </w:tr>
      <w:tr w:rsidR="006C14AF" w:rsidRPr="006C14AF" w:rsidTr="00606A32">
        <w:trPr>
          <w:trHeight w:val="4816"/>
        </w:trPr>
        <w:tc>
          <w:tcPr>
            <w:tcW w:w="567" w:type="dxa"/>
            <w:shd w:val="clear" w:color="auto" w:fill="auto"/>
          </w:tcPr>
          <w:p w:rsidR="006C14AF" w:rsidRPr="006C14AF" w:rsidRDefault="006C14AF" w:rsidP="006C14AF">
            <w:pPr>
              <w:spacing w:after="0" w:line="240" w:lineRule="auto"/>
              <w:ind w:left="-108"/>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lastRenderedPageBreak/>
              <w:t>7</w:t>
            </w:r>
          </w:p>
        </w:tc>
        <w:tc>
          <w:tcPr>
            <w:tcW w:w="3686" w:type="dxa"/>
            <w:shd w:val="clear" w:color="auto" w:fill="auto"/>
          </w:tcPr>
          <w:p w:rsidR="006C14AF" w:rsidRPr="006C14AF" w:rsidRDefault="006C14AF" w:rsidP="006C14AF">
            <w:pPr>
              <w:spacing w:after="0" w:line="240" w:lineRule="auto"/>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За работу в ночное и вечернее </w:t>
            </w:r>
          </w:p>
          <w:p w:rsidR="006C14AF" w:rsidRPr="006C14AF" w:rsidRDefault="006C14AF" w:rsidP="006C14AF">
            <w:pPr>
              <w:spacing w:after="0" w:line="240" w:lineRule="auto"/>
              <w:rPr>
                <w:rFonts w:ascii="Times New Roman" w:eastAsia="SimSun" w:hAnsi="Times New Roman" w:cs="Times New Roman"/>
                <w:sz w:val="24"/>
                <w:szCs w:val="24"/>
              </w:rPr>
            </w:pPr>
            <w:proofErr w:type="gramStart"/>
            <w:r w:rsidRPr="006C14AF">
              <w:rPr>
                <w:rFonts w:ascii="Times New Roman" w:eastAsia="SimSun" w:hAnsi="Times New Roman" w:cs="Times New Roman"/>
                <w:sz w:val="24"/>
                <w:szCs w:val="24"/>
              </w:rPr>
              <w:t>время</w:t>
            </w:r>
            <w:proofErr w:type="gramEnd"/>
            <w:r w:rsidRPr="006C14AF">
              <w:rPr>
                <w:rFonts w:ascii="Times New Roman" w:eastAsia="SimSun" w:hAnsi="Times New Roman" w:cs="Times New Roman"/>
                <w:sz w:val="24"/>
                <w:szCs w:val="24"/>
              </w:rPr>
              <w:t xml:space="preserve">                         </w:t>
            </w:r>
          </w:p>
        </w:tc>
        <w:tc>
          <w:tcPr>
            <w:tcW w:w="1198" w:type="dxa"/>
          </w:tcPr>
          <w:p w:rsidR="006C14AF" w:rsidRPr="006C14AF" w:rsidRDefault="001C20B9" w:rsidP="001C20B9">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Согласно ТК РФ</w:t>
            </w:r>
          </w:p>
        </w:tc>
        <w:tc>
          <w:tcPr>
            <w:tcW w:w="5181" w:type="dxa"/>
            <w:shd w:val="clear" w:color="auto" w:fill="auto"/>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Каждый час работы в ночное и вечернее время оплачивается по нормам, </w:t>
            </w:r>
            <w:proofErr w:type="gramStart"/>
            <w:r w:rsidRPr="006C14AF">
              <w:rPr>
                <w:rFonts w:ascii="Times New Roman" w:eastAsia="SimSun" w:hAnsi="Times New Roman" w:cs="Times New Roman"/>
                <w:sz w:val="24"/>
                <w:szCs w:val="24"/>
              </w:rPr>
              <w:t>установленным  трудовым</w:t>
            </w:r>
            <w:proofErr w:type="gramEnd"/>
            <w:r w:rsidRPr="006C14AF">
              <w:rPr>
                <w:rFonts w:ascii="Times New Roman" w:eastAsia="SimSun" w:hAnsi="Times New Roman" w:cs="Times New Roman"/>
                <w:sz w:val="24"/>
                <w:szCs w:val="24"/>
              </w:rPr>
              <w:t xml:space="preserve"> законодательством и иными нормативными правовыми актами. </w:t>
            </w:r>
            <w:r w:rsidRPr="006C14AF">
              <w:rPr>
                <w:rFonts w:ascii="Times New Roman" w:eastAsia="SimSun" w:hAnsi="Times New Roman" w:cs="Times New Roman"/>
                <w:sz w:val="24"/>
                <w:szCs w:val="24"/>
              </w:rPr>
              <w:br/>
              <w:t>В образовательных  учреждениях каждый час работы в ночное время (в период с    22 часов до 6 часов) и вечернее время  (с 18 до 22 часов) оплачивается в повышенном размере по сравнению с работой в нормальных условиях. В ночное время не менее чем на 40 процентов, в вечернее время - 20 процентов от оклада (должностного оклада), ставки заработной платы за час работы работника. Расчет оклада (должностного оклада</w:t>
            </w:r>
            <w:proofErr w:type="gramStart"/>
            <w:r w:rsidRPr="006C14AF">
              <w:rPr>
                <w:rFonts w:ascii="Times New Roman" w:eastAsia="SimSun" w:hAnsi="Times New Roman" w:cs="Times New Roman"/>
                <w:sz w:val="24"/>
                <w:szCs w:val="24"/>
              </w:rPr>
              <w:t>),  ставки</w:t>
            </w:r>
            <w:proofErr w:type="gramEnd"/>
            <w:r w:rsidRPr="006C14AF">
              <w:rPr>
                <w:rFonts w:ascii="Times New Roman" w:eastAsia="SimSun" w:hAnsi="Times New Roman" w:cs="Times New Roman"/>
                <w:sz w:val="24"/>
                <w:szCs w:val="24"/>
              </w:rPr>
              <w:t xml:space="preserve">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w:t>
            </w:r>
          </w:p>
        </w:tc>
      </w:tr>
      <w:tr w:rsidR="006C14AF" w:rsidRPr="006C14AF" w:rsidTr="00606A32">
        <w:trPr>
          <w:trHeight w:val="525"/>
        </w:trPr>
        <w:tc>
          <w:tcPr>
            <w:tcW w:w="567" w:type="dxa"/>
            <w:shd w:val="clear" w:color="auto" w:fill="auto"/>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8</w:t>
            </w:r>
          </w:p>
        </w:tc>
        <w:tc>
          <w:tcPr>
            <w:tcW w:w="3686" w:type="dxa"/>
            <w:shd w:val="clear" w:color="auto" w:fill="auto"/>
          </w:tcPr>
          <w:p w:rsidR="006C14AF" w:rsidRPr="006C14AF" w:rsidRDefault="006C14AF" w:rsidP="006C14AF">
            <w:pPr>
              <w:spacing w:after="0" w:line="240" w:lineRule="auto"/>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Женщинам за работу в образовательных учреждениях в сельской местности, где рабочий день разделен на части с перерывом более двух часов  </w:t>
            </w:r>
          </w:p>
        </w:tc>
        <w:tc>
          <w:tcPr>
            <w:tcW w:w="1198"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30%</w:t>
            </w:r>
          </w:p>
        </w:tc>
        <w:tc>
          <w:tcPr>
            <w:tcW w:w="5181" w:type="dxa"/>
            <w:shd w:val="clear" w:color="auto" w:fill="auto"/>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Устанавливается   </w:t>
            </w:r>
            <w:proofErr w:type="gramStart"/>
            <w:r w:rsidRPr="006C14AF">
              <w:rPr>
                <w:rFonts w:ascii="Times New Roman" w:eastAsia="SimSun" w:hAnsi="Times New Roman" w:cs="Times New Roman"/>
                <w:sz w:val="24"/>
                <w:szCs w:val="24"/>
              </w:rPr>
              <w:t>выплата  в</w:t>
            </w:r>
            <w:proofErr w:type="gramEnd"/>
            <w:r w:rsidRPr="006C14AF">
              <w:rPr>
                <w:rFonts w:ascii="Times New Roman" w:eastAsia="SimSun" w:hAnsi="Times New Roman" w:cs="Times New Roman"/>
                <w:sz w:val="24"/>
                <w:szCs w:val="24"/>
              </w:rPr>
              <w:t xml:space="preserve"> размере     30 процентов от должностного оклада (ставки)      </w:t>
            </w:r>
          </w:p>
          <w:p w:rsidR="006C14AF" w:rsidRPr="006C14AF" w:rsidRDefault="006C14AF" w:rsidP="006C14AF">
            <w:pPr>
              <w:spacing w:after="0" w:line="240" w:lineRule="auto"/>
              <w:jc w:val="both"/>
              <w:rPr>
                <w:rFonts w:ascii="Times New Roman" w:eastAsia="SimSun" w:hAnsi="Times New Roman" w:cs="Times New Roman"/>
                <w:sz w:val="24"/>
                <w:szCs w:val="24"/>
              </w:rPr>
            </w:pPr>
          </w:p>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 </w:t>
            </w:r>
          </w:p>
        </w:tc>
      </w:tr>
    </w:tbl>
    <w:p w:rsidR="006C14AF" w:rsidRPr="006C14AF" w:rsidRDefault="006C14AF" w:rsidP="006C14AF">
      <w:pPr>
        <w:spacing w:after="0" w:line="240" w:lineRule="auto"/>
        <w:rPr>
          <w:rFonts w:ascii="Calibri" w:eastAsia="SimSun" w:hAnsi="Calibri" w:cs="Calibri"/>
          <w:sz w:val="24"/>
          <w:szCs w:val="24"/>
        </w:rPr>
      </w:pPr>
    </w:p>
    <w:p w:rsidR="006C14AF" w:rsidRPr="006C14AF" w:rsidRDefault="006C14AF" w:rsidP="006C14AF">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bookmarkStart w:id="13" w:name="Par657"/>
      <w:bookmarkEnd w:id="13"/>
    </w:p>
    <w:p w:rsidR="006C14AF" w:rsidRDefault="002263EA" w:rsidP="006C14AF">
      <w:pPr>
        <w:widowControl w:val="0"/>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Примечания:</w:t>
      </w:r>
    </w:p>
    <w:p w:rsidR="002263EA" w:rsidRPr="002263EA" w:rsidRDefault="002263EA" w:rsidP="002263EA">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1.</w:t>
      </w:r>
      <w:r w:rsidRPr="002263EA">
        <w:rPr>
          <w:rFonts w:ascii="Times New Roman" w:eastAsia="SimSun" w:hAnsi="Times New Roman" w:cs="Times New Roman"/>
          <w:sz w:val="24"/>
          <w:szCs w:val="24"/>
        </w:rPr>
        <w:t xml:space="preserve"> При определении перечня тяжелых работ, работ с вредными и (или) опасными и иными особыми условиями труда образовательным организациям необходимо руководствоваться перечнями работ с опасными (особо опасными), вредными (особо вредными) и тяжелыми (особо тяжелыми) условиями труда,  на  которые  устанавливаются  доплаты до 12 процентов  или  до 24 процентов, утвержденными приказом Госкомитета СССР по народному образованию от 20.08.90 №579, или аналогичными перечнями, утвержденными приказом Министерства науки, высшей школы и технической политики Российской Федерации от 07.10.92 №611,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 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
    <w:p w:rsidR="002263EA" w:rsidRPr="002263EA" w:rsidRDefault="002263EA" w:rsidP="002263EA">
      <w:pPr>
        <w:widowControl w:val="0"/>
        <w:autoSpaceDE w:val="0"/>
        <w:autoSpaceDN w:val="0"/>
        <w:adjustRightInd w:val="0"/>
        <w:spacing w:after="0" w:line="240" w:lineRule="auto"/>
        <w:ind w:firstLine="720"/>
        <w:jc w:val="both"/>
        <w:rPr>
          <w:rFonts w:ascii="Times New Roman" w:eastAsia="SimSun" w:hAnsi="Times New Roman" w:cs="Times New Roman"/>
          <w:sz w:val="24"/>
          <w:szCs w:val="24"/>
        </w:rPr>
      </w:pPr>
      <w:bookmarkStart w:id="14" w:name="Par658"/>
      <w:bookmarkEnd w:id="14"/>
      <w:r>
        <w:rPr>
          <w:rFonts w:ascii="Times New Roman" w:eastAsia="SimSun" w:hAnsi="Times New Roman" w:cs="Times New Roman"/>
          <w:sz w:val="24"/>
          <w:szCs w:val="24"/>
        </w:rPr>
        <w:t xml:space="preserve">2. </w:t>
      </w:r>
      <w:r w:rsidRPr="002263EA">
        <w:rPr>
          <w:rFonts w:ascii="Times New Roman" w:eastAsia="SimSun" w:hAnsi="Times New Roman" w:cs="Times New Roman"/>
          <w:sz w:val="24"/>
          <w:szCs w:val="24"/>
        </w:rPr>
        <w:t>Порядок и условия установления доплат определяются по соглашению сторон трудового договора в пределах фонда оплаты труда образовательного учреждения с учетом содержания и (или) объема дополнительной работы в размере, не превышающем оклад (должностной оклад), ставку заработной платы по совмещаемой должности.</w:t>
      </w:r>
      <w:bookmarkStart w:id="15" w:name="Par659"/>
      <w:bookmarkEnd w:id="15"/>
    </w:p>
    <w:p w:rsidR="002263EA" w:rsidRPr="002263EA" w:rsidRDefault="002263EA" w:rsidP="002263EA">
      <w:pPr>
        <w:widowControl w:val="0"/>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3. </w:t>
      </w:r>
      <w:r w:rsidRPr="002263EA">
        <w:rPr>
          <w:rFonts w:ascii="Times New Roman" w:eastAsia="SimSun" w:hAnsi="Times New Roman" w:cs="Times New Roman"/>
          <w:sz w:val="24"/>
          <w:szCs w:val="24"/>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263EA" w:rsidRPr="006C14AF" w:rsidRDefault="002263EA" w:rsidP="006C14AF">
      <w:pPr>
        <w:widowControl w:val="0"/>
        <w:autoSpaceDE w:val="0"/>
        <w:autoSpaceDN w:val="0"/>
        <w:adjustRightInd w:val="0"/>
        <w:spacing w:after="0" w:line="240" w:lineRule="auto"/>
        <w:jc w:val="both"/>
        <w:rPr>
          <w:rFonts w:ascii="Times New Roman" w:eastAsia="SimSun" w:hAnsi="Times New Roman" w:cs="Times New Roman"/>
          <w:sz w:val="24"/>
          <w:szCs w:val="24"/>
        </w:rPr>
        <w:sectPr w:rsidR="002263EA" w:rsidRPr="006C14AF" w:rsidSect="000D2C32">
          <w:footerReference w:type="default" r:id="rId24"/>
          <w:pgSz w:w="11906" w:h="16838"/>
          <w:pgMar w:top="1134" w:right="851" w:bottom="993" w:left="1701" w:header="709" w:footer="276" w:gutter="0"/>
          <w:pgNumType w:start="1"/>
          <w:cols w:space="708"/>
          <w:titlePg/>
          <w:docGrid w:linePitch="360"/>
        </w:sectPr>
      </w:pPr>
    </w:p>
    <w:p w:rsidR="006C14AF" w:rsidRPr="000D2C32" w:rsidRDefault="006C14AF" w:rsidP="006C14AF">
      <w:pPr>
        <w:widowControl w:val="0"/>
        <w:autoSpaceDE w:val="0"/>
        <w:autoSpaceDN w:val="0"/>
        <w:adjustRightInd w:val="0"/>
        <w:spacing w:after="0" w:line="240" w:lineRule="auto"/>
        <w:jc w:val="right"/>
        <w:outlineLvl w:val="1"/>
        <w:rPr>
          <w:rFonts w:ascii="Times New Roman" w:eastAsia="SimSun" w:hAnsi="Times New Roman" w:cs="Times New Roman"/>
          <w:b/>
          <w:sz w:val="24"/>
          <w:szCs w:val="24"/>
        </w:rPr>
      </w:pPr>
      <w:bookmarkStart w:id="16" w:name="_Toc372186612"/>
      <w:r w:rsidRPr="000D2C32">
        <w:rPr>
          <w:rFonts w:ascii="Times New Roman" w:eastAsia="SimSun" w:hAnsi="Times New Roman" w:cs="Times New Roman"/>
          <w:b/>
          <w:sz w:val="24"/>
          <w:szCs w:val="24"/>
        </w:rPr>
        <w:lastRenderedPageBreak/>
        <w:t>Приложение № 2</w:t>
      </w:r>
      <w:bookmarkEnd w:id="16"/>
    </w:p>
    <w:p w:rsidR="006C14AF" w:rsidRPr="006C14AF" w:rsidRDefault="006C14AF" w:rsidP="006C14A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7" w:name="Par671"/>
      <w:bookmarkEnd w:id="17"/>
      <w:proofErr w:type="gramStart"/>
      <w:r w:rsidRPr="006C14AF">
        <w:rPr>
          <w:rFonts w:ascii="Times New Roman" w:eastAsia="Times New Roman" w:hAnsi="Times New Roman" w:cs="Times New Roman"/>
          <w:sz w:val="24"/>
          <w:szCs w:val="24"/>
          <w:lang w:eastAsia="ru-RU"/>
        </w:rPr>
        <w:t>к</w:t>
      </w:r>
      <w:proofErr w:type="gramEnd"/>
      <w:r w:rsidRPr="006C14AF">
        <w:rPr>
          <w:rFonts w:ascii="Times New Roman" w:eastAsia="Times New Roman" w:hAnsi="Times New Roman" w:cs="Times New Roman"/>
          <w:sz w:val="24"/>
          <w:szCs w:val="24"/>
          <w:lang w:eastAsia="ru-RU"/>
        </w:rPr>
        <w:t xml:space="preserve"> Положению</w:t>
      </w:r>
    </w:p>
    <w:p w:rsidR="006C14AF" w:rsidRPr="006C14AF" w:rsidRDefault="006C14AF" w:rsidP="006C14A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C14AF">
        <w:rPr>
          <w:rFonts w:ascii="Times New Roman" w:eastAsia="Times New Roman" w:hAnsi="Times New Roman" w:cs="Times New Roman"/>
          <w:sz w:val="24"/>
          <w:szCs w:val="24"/>
          <w:lang w:eastAsia="ru-RU"/>
        </w:rPr>
        <w:t xml:space="preserve"> </w:t>
      </w:r>
      <w:proofErr w:type="gramStart"/>
      <w:r w:rsidRPr="006C14AF">
        <w:rPr>
          <w:rFonts w:ascii="Times New Roman" w:eastAsia="Times New Roman" w:hAnsi="Times New Roman" w:cs="Times New Roman"/>
          <w:sz w:val="24"/>
          <w:szCs w:val="24"/>
          <w:lang w:eastAsia="ru-RU"/>
        </w:rPr>
        <w:t>об</w:t>
      </w:r>
      <w:proofErr w:type="gramEnd"/>
      <w:r w:rsidRPr="006C14AF">
        <w:rPr>
          <w:rFonts w:ascii="Times New Roman" w:eastAsia="Times New Roman" w:hAnsi="Times New Roman" w:cs="Times New Roman"/>
          <w:sz w:val="24"/>
          <w:szCs w:val="24"/>
          <w:lang w:eastAsia="ru-RU"/>
        </w:rPr>
        <w:t xml:space="preserve"> оплате труда работников </w:t>
      </w:r>
    </w:p>
    <w:p w:rsidR="006C14AF" w:rsidRPr="006C14AF" w:rsidRDefault="006C14AF" w:rsidP="006C14AF">
      <w:pPr>
        <w:widowControl w:val="0"/>
        <w:autoSpaceDE w:val="0"/>
        <w:autoSpaceDN w:val="0"/>
        <w:adjustRightInd w:val="0"/>
        <w:spacing w:after="0" w:line="240" w:lineRule="auto"/>
        <w:jc w:val="right"/>
        <w:rPr>
          <w:rFonts w:ascii="Times New Roman" w:eastAsia="SimSun" w:hAnsi="Times New Roman" w:cs="Times New Roman"/>
          <w:sz w:val="24"/>
          <w:szCs w:val="24"/>
        </w:rPr>
      </w:pPr>
      <w:r w:rsidRPr="006C14AF">
        <w:rPr>
          <w:rFonts w:ascii="Times New Roman" w:eastAsia="Times New Roman" w:hAnsi="Times New Roman" w:cs="Times New Roman"/>
          <w:sz w:val="24"/>
          <w:szCs w:val="24"/>
          <w:lang w:eastAsia="ru-RU"/>
        </w:rPr>
        <w:t>МБОУ ДОД «Атамановский Дом детского творчества»</w:t>
      </w:r>
    </w:p>
    <w:p w:rsidR="006C14AF" w:rsidRPr="006C14AF" w:rsidRDefault="006C14AF" w:rsidP="006C14AF">
      <w:pPr>
        <w:widowControl w:val="0"/>
        <w:autoSpaceDE w:val="0"/>
        <w:autoSpaceDN w:val="0"/>
        <w:adjustRightInd w:val="0"/>
        <w:spacing w:after="0" w:line="240" w:lineRule="auto"/>
        <w:jc w:val="right"/>
        <w:rPr>
          <w:rFonts w:ascii="Times New Roman" w:eastAsia="SimSun" w:hAnsi="Times New Roman" w:cs="Times New Roman"/>
          <w:sz w:val="24"/>
          <w:szCs w:val="24"/>
        </w:rPr>
      </w:pPr>
    </w:p>
    <w:p w:rsidR="006C14AF" w:rsidRPr="000D2C32" w:rsidRDefault="006C14AF" w:rsidP="006C14AF">
      <w:pPr>
        <w:widowControl w:val="0"/>
        <w:autoSpaceDE w:val="0"/>
        <w:autoSpaceDN w:val="0"/>
        <w:adjustRightInd w:val="0"/>
        <w:spacing w:after="0" w:line="240" w:lineRule="auto"/>
        <w:jc w:val="center"/>
        <w:rPr>
          <w:rFonts w:ascii="Times New Roman" w:eastAsia="SimSun" w:hAnsi="Times New Roman" w:cs="Times New Roman"/>
          <w:b/>
          <w:sz w:val="26"/>
          <w:szCs w:val="26"/>
        </w:rPr>
      </w:pPr>
      <w:r w:rsidRPr="000D2C32">
        <w:rPr>
          <w:rFonts w:ascii="Times New Roman" w:eastAsia="SimSun" w:hAnsi="Times New Roman" w:cs="Times New Roman"/>
          <w:b/>
          <w:sz w:val="26"/>
          <w:szCs w:val="26"/>
        </w:rPr>
        <w:t>Профессиональные квалификационные группы</w:t>
      </w:r>
    </w:p>
    <w:p w:rsidR="006C14AF" w:rsidRPr="000D2C32" w:rsidRDefault="006C14AF" w:rsidP="006C14AF">
      <w:pPr>
        <w:widowControl w:val="0"/>
        <w:autoSpaceDE w:val="0"/>
        <w:autoSpaceDN w:val="0"/>
        <w:adjustRightInd w:val="0"/>
        <w:spacing w:after="0" w:line="240" w:lineRule="auto"/>
        <w:jc w:val="center"/>
        <w:rPr>
          <w:rFonts w:ascii="Times New Roman" w:eastAsia="SimSun" w:hAnsi="Times New Roman" w:cs="Times New Roman"/>
          <w:b/>
          <w:sz w:val="26"/>
          <w:szCs w:val="26"/>
        </w:rPr>
      </w:pPr>
      <w:proofErr w:type="gramStart"/>
      <w:r w:rsidRPr="000D2C32">
        <w:rPr>
          <w:rFonts w:ascii="Times New Roman" w:eastAsia="SimSun" w:hAnsi="Times New Roman" w:cs="Times New Roman"/>
          <w:b/>
          <w:sz w:val="26"/>
          <w:szCs w:val="26"/>
        </w:rPr>
        <w:t>должностей</w:t>
      </w:r>
      <w:proofErr w:type="gramEnd"/>
      <w:r w:rsidRPr="000D2C32">
        <w:rPr>
          <w:rFonts w:ascii="Times New Roman" w:eastAsia="SimSun" w:hAnsi="Times New Roman" w:cs="Times New Roman"/>
          <w:b/>
          <w:sz w:val="26"/>
          <w:szCs w:val="26"/>
        </w:rPr>
        <w:t xml:space="preserve"> руководителей, специалистов</w:t>
      </w:r>
    </w:p>
    <w:p w:rsidR="006C14AF" w:rsidRPr="000D2C32" w:rsidRDefault="006C14AF" w:rsidP="006C14AF">
      <w:pPr>
        <w:widowControl w:val="0"/>
        <w:autoSpaceDE w:val="0"/>
        <w:autoSpaceDN w:val="0"/>
        <w:adjustRightInd w:val="0"/>
        <w:spacing w:after="0" w:line="240" w:lineRule="auto"/>
        <w:jc w:val="center"/>
        <w:rPr>
          <w:rFonts w:ascii="Times New Roman" w:eastAsia="SimSun" w:hAnsi="Times New Roman" w:cs="Times New Roman"/>
          <w:b/>
          <w:sz w:val="26"/>
          <w:szCs w:val="26"/>
        </w:rPr>
      </w:pPr>
      <w:proofErr w:type="gramStart"/>
      <w:r w:rsidRPr="000D2C32">
        <w:rPr>
          <w:rFonts w:ascii="Times New Roman" w:eastAsia="SimSun" w:hAnsi="Times New Roman" w:cs="Times New Roman"/>
          <w:b/>
          <w:sz w:val="26"/>
          <w:szCs w:val="26"/>
        </w:rPr>
        <w:t>и</w:t>
      </w:r>
      <w:proofErr w:type="gramEnd"/>
      <w:r w:rsidRPr="000D2C32">
        <w:rPr>
          <w:rFonts w:ascii="Times New Roman" w:eastAsia="SimSun" w:hAnsi="Times New Roman" w:cs="Times New Roman"/>
          <w:b/>
          <w:sz w:val="26"/>
          <w:szCs w:val="26"/>
        </w:rPr>
        <w:t xml:space="preserve"> служащих в сфере образования</w:t>
      </w:r>
    </w:p>
    <w:p w:rsidR="001C20B9" w:rsidRPr="006C14AF" w:rsidRDefault="001C20B9" w:rsidP="006C14AF">
      <w:pPr>
        <w:widowControl w:val="0"/>
        <w:autoSpaceDE w:val="0"/>
        <w:autoSpaceDN w:val="0"/>
        <w:adjustRightInd w:val="0"/>
        <w:spacing w:after="0" w:line="240" w:lineRule="auto"/>
        <w:jc w:val="center"/>
        <w:rPr>
          <w:rFonts w:ascii="Times New Roman" w:eastAsia="SimSun" w:hAnsi="Times New Roman" w:cs="Times New Roman"/>
          <w:sz w:val="24"/>
          <w:szCs w:val="24"/>
        </w:rPr>
      </w:pPr>
    </w:p>
    <w:tbl>
      <w:tblPr>
        <w:tblW w:w="10057" w:type="dxa"/>
        <w:tblCellSpacing w:w="5" w:type="nil"/>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77"/>
        <w:gridCol w:w="4855"/>
        <w:gridCol w:w="1624"/>
        <w:gridCol w:w="1453"/>
        <w:gridCol w:w="1548"/>
      </w:tblGrid>
      <w:tr w:rsidR="00FB3D67" w:rsidRPr="00FB3D67" w:rsidTr="00FB3D67">
        <w:trPr>
          <w:trHeight w:val="1400"/>
          <w:tblCellSpacing w:w="5" w:type="nil"/>
        </w:trPr>
        <w:tc>
          <w:tcPr>
            <w:tcW w:w="577" w:type="dxa"/>
          </w:tcPr>
          <w:p w:rsidR="00FB3D67" w:rsidRPr="00FB3D67" w:rsidRDefault="00FB3D67" w:rsidP="00FB3D67">
            <w:pPr>
              <w:spacing w:after="0" w:line="240" w:lineRule="auto"/>
              <w:jc w:val="center"/>
              <w:rPr>
                <w:rFonts w:ascii="Times New Roman" w:eastAsia="SimSun" w:hAnsi="Times New Roman" w:cs="Times New Roman"/>
                <w:sz w:val="24"/>
                <w:szCs w:val="24"/>
              </w:rPr>
            </w:pPr>
            <w:r w:rsidRPr="00FB3D67">
              <w:rPr>
                <w:rFonts w:ascii="Times New Roman" w:eastAsia="SimSun" w:hAnsi="Times New Roman" w:cs="Times New Roman"/>
                <w:sz w:val="24"/>
                <w:szCs w:val="24"/>
              </w:rPr>
              <w:t xml:space="preserve">№ </w:t>
            </w:r>
            <w:r w:rsidRPr="00FB3D67">
              <w:rPr>
                <w:rFonts w:ascii="Times New Roman" w:eastAsia="SimSun" w:hAnsi="Times New Roman" w:cs="Times New Roman"/>
                <w:sz w:val="24"/>
                <w:szCs w:val="24"/>
              </w:rPr>
              <w:br/>
              <w:t>п/п</w:t>
            </w:r>
          </w:p>
        </w:tc>
        <w:tc>
          <w:tcPr>
            <w:tcW w:w="4855" w:type="dxa"/>
          </w:tcPr>
          <w:p w:rsidR="00FB3D67" w:rsidRPr="00FB3D67" w:rsidRDefault="00FB3D67" w:rsidP="00FB3D67">
            <w:pPr>
              <w:spacing w:after="0" w:line="240" w:lineRule="auto"/>
              <w:jc w:val="center"/>
              <w:rPr>
                <w:rFonts w:ascii="Times New Roman" w:eastAsia="SimSun" w:hAnsi="Times New Roman" w:cs="Times New Roman"/>
                <w:sz w:val="24"/>
                <w:szCs w:val="24"/>
              </w:rPr>
            </w:pPr>
            <w:r w:rsidRPr="00FB3D67">
              <w:rPr>
                <w:rFonts w:ascii="Times New Roman" w:eastAsia="SimSun" w:hAnsi="Times New Roman" w:cs="Times New Roman"/>
                <w:sz w:val="24"/>
                <w:szCs w:val="24"/>
              </w:rPr>
              <w:t>Наименование должностей</w:t>
            </w:r>
          </w:p>
        </w:tc>
        <w:tc>
          <w:tcPr>
            <w:tcW w:w="1624" w:type="dxa"/>
          </w:tcPr>
          <w:p w:rsidR="00FB3D67" w:rsidRPr="00FB3D67" w:rsidRDefault="00FB3D67" w:rsidP="00FB3D67">
            <w:pPr>
              <w:spacing w:after="0" w:line="240" w:lineRule="auto"/>
              <w:jc w:val="center"/>
              <w:rPr>
                <w:rFonts w:ascii="Times New Roman" w:eastAsia="SimSun" w:hAnsi="Times New Roman" w:cs="Times New Roman"/>
                <w:sz w:val="24"/>
                <w:szCs w:val="24"/>
              </w:rPr>
            </w:pPr>
            <w:r w:rsidRPr="00FB3D67">
              <w:rPr>
                <w:rFonts w:ascii="Times New Roman" w:eastAsia="SimSun" w:hAnsi="Times New Roman" w:cs="Times New Roman"/>
                <w:sz w:val="24"/>
                <w:szCs w:val="24"/>
              </w:rPr>
              <w:t xml:space="preserve">Оклад </w:t>
            </w:r>
            <w:proofErr w:type="gramStart"/>
            <w:r w:rsidRPr="00FB3D67">
              <w:rPr>
                <w:rFonts w:ascii="Times New Roman" w:eastAsia="SimSun" w:hAnsi="Times New Roman" w:cs="Times New Roman"/>
                <w:sz w:val="24"/>
                <w:szCs w:val="24"/>
              </w:rPr>
              <w:t xml:space="preserve">по  </w:t>
            </w:r>
            <w:r w:rsidRPr="00FB3D67">
              <w:rPr>
                <w:rFonts w:ascii="Times New Roman" w:eastAsia="SimSun" w:hAnsi="Times New Roman" w:cs="Times New Roman"/>
                <w:sz w:val="24"/>
                <w:szCs w:val="24"/>
              </w:rPr>
              <w:br/>
              <w:t>профессионально</w:t>
            </w:r>
            <w:proofErr w:type="gramEnd"/>
            <w:r w:rsidRPr="00FB3D67">
              <w:rPr>
                <w:rFonts w:ascii="Times New Roman" w:eastAsia="SimSun" w:hAnsi="Times New Roman" w:cs="Times New Roman"/>
                <w:sz w:val="24"/>
                <w:szCs w:val="24"/>
              </w:rPr>
              <w:t xml:space="preserve">-   </w:t>
            </w:r>
            <w:r w:rsidRPr="00FB3D67">
              <w:rPr>
                <w:rFonts w:ascii="Times New Roman" w:eastAsia="SimSun" w:hAnsi="Times New Roman" w:cs="Times New Roman"/>
                <w:sz w:val="24"/>
                <w:szCs w:val="24"/>
              </w:rPr>
              <w:br/>
            </w:r>
            <w:proofErr w:type="spellStart"/>
            <w:r w:rsidRPr="00FB3D67">
              <w:rPr>
                <w:rFonts w:ascii="Times New Roman" w:eastAsia="SimSun" w:hAnsi="Times New Roman" w:cs="Times New Roman"/>
                <w:sz w:val="24"/>
                <w:szCs w:val="24"/>
              </w:rPr>
              <w:t>квалифи</w:t>
            </w:r>
            <w:proofErr w:type="spellEnd"/>
            <w:r w:rsidRPr="00FB3D67">
              <w:rPr>
                <w:rFonts w:ascii="Times New Roman" w:eastAsia="SimSun" w:hAnsi="Times New Roman" w:cs="Times New Roman"/>
                <w:sz w:val="24"/>
                <w:szCs w:val="24"/>
              </w:rPr>
              <w:t xml:space="preserve">-  </w:t>
            </w:r>
            <w:r w:rsidRPr="00FB3D67">
              <w:rPr>
                <w:rFonts w:ascii="Times New Roman" w:eastAsia="SimSun" w:hAnsi="Times New Roman" w:cs="Times New Roman"/>
                <w:sz w:val="24"/>
                <w:szCs w:val="24"/>
              </w:rPr>
              <w:br/>
            </w:r>
            <w:proofErr w:type="spellStart"/>
            <w:r w:rsidRPr="00FB3D67">
              <w:rPr>
                <w:rFonts w:ascii="Times New Roman" w:eastAsia="SimSun" w:hAnsi="Times New Roman" w:cs="Times New Roman"/>
                <w:sz w:val="24"/>
                <w:szCs w:val="24"/>
              </w:rPr>
              <w:t>кационной</w:t>
            </w:r>
            <w:proofErr w:type="spellEnd"/>
            <w:r w:rsidRPr="00FB3D67">
              <w:rPr>
                <w:rFonts w:ascii="Times New Roman" w:eastAsia="SimSun" w:hAnsi="Times New Roman" w:cs="Times New Roman"/>
                <w:sz w:val="24"/>
                <w:szCs w:val="24"/>
              </w:rPr>
              <w:t xml:space="preserve"> </w:t>
            </w:r>
            <w:r w:rsidRPr="00FB3D67">
              <w:rPr>
                <w:rFonts w:ascii="Times New Roman" w:eastAsia="SimSun" w:hAnsi="Times New Roman" w:cs="Times New Roman"/>
                <w:sz w:val="24"/>
                <w:szCs w:val="24"/>
              </w:rPr>
              <w:br/>
              <w:t xml:space="preserve">группе,   </w:t>
            </w:r>
            <w:r w:rsidRPr="00FB3D67">
              <w:rPr>
                <w:rFonts w:ascii="Times New Roman" w:eastAsia="SimSun" w:hAnsi="Times New Roman" w:cs="Times New Roman"/>
                <w:sz w:val="24"/>
                <w:szCs w:val="24"/>
              </w:rPr>
              <w:br/>
              <w:t>руб.</w:t>
            </w:r>
          </w:p>
        </w:tc>
        <w:tc>
          <w:tcPr>
            <w:tcW w:w="1453" w:type="dxa"/>
          </w:tcPr>
          <w:p w:rsidR="00FB3D67" w:rsidRPr="00FB3D67" w:rsidRDefault="00FB3D67" w:rsidP="00FB3D67">
            <w:pPr>
              <w:spacing w:after="0" w:line="240" w:lineRule="auto"/>
              <w:jc w:val="center"/>
              <w:rPr>
                <w:rFonts w:ascii="Times New Roman" w:eastAsia="SimSun" w:hAnsi="Times New Roman" w:cs="Times New Roman"/>
                <w:sz w:val="24"/>
                <w:szCs w:val="24"/>
              </w:rPr>
            </w:pPr>
            <w:r w:rsidRPr="00FB3D67">
              <w:rPr>
                <w:rFonts w:ascii="Times New Roman" w:eastAsia="SimSun" w:hAnsi="Times New Roman" w:cs="Times New Roman"/>
                <w:sz w:val="24"/>
                <w:szCs w:val="24"/>
              </w:rPr>
              <w:t xml:space="preserve">Повышающий </w:t>
            </w:r>
            <w:r w:rsidRPr="00FB3D67">
              <w:rPr>
                <w:rFonts w:ascii="Times New Roman" w:eastAsia="SimSun" w:hAnsi="Times New Roman" w:cs="Times New Roman"/>
                <w:sz w:val="24"/>
                <w:szCs w:val="24"/>
              </w:rPr>
              <w:br/>
            </w:r>
            <w:proofErr w:type="spellStart"/>
            <w:proofErr w:type="gramStart"/>
            <w:r w:rsidRPr="00FB3D67">
              <w:rPr>
                <w:rFonts w:ascii="Times New Roman" w:eastAsia="SimSun" w:hAnsi="Times New Roman" w:cs="Times New Roman"/>
                <w:sz w:val="24"/>
                <w:szCs w:val="24"/>
              </w:rPr>
              <w:t>коэффи</w:t>
            </w:r>
            <w:proofErr w:type="spellEnd"/>
            <w:r w:rsidRPr="00FB3D67">
              <w:rPr>
                <w:rFonts w:ascii="Times New Roman" w:eastAsia="SimSun" w:hAnsi="Times New Roman" w:cs="Times New Roman"/>
                <w:sz w:val="24"/>
                <w:szCs w:val="24"/>
              </w:rPr>
              <w:t>-</w:t>
            </w:r>
            <w:r w:rsidRPr="00FB3D67">
              <w:rPr>
                <w:rFonts w:ascii="Times New Roman" w:eastAsia="SimSun" w:hAnsi="Times New Roman" w:cs="Times New Roman"/>
                <w:sz w:val="24"/>
                <w:szCs w:val="24"/>
              </w:rPr>
              <w:br/>
            </w:r>
            <w:proofErr w:type="spellStart"/>
            <w:r w:rsidRPr="00FB3D67">
              <w:rPr>
                <w:rFonts w:ascii="Times New Roman" w:eastAsia="SimSun" w:hAnsi="Times New Roman" w:cs="Times New Roman"/>
                <w:sz w:val="24"/>
                <w:szCs w:val="24"/>
              </w:rPr>
              <w:t>циент</w:t>
            </w:r>
            <w:proofErr w:type="spellEnd"/>
            <w:proofErr w:type="gramEnd"/>
          </w:p>
        </w:tc>
        <w:tc>
          <w:tcPr>
            <w:tcW w:w="1548" w:type="dxa"/>
          </w:tcPr>
          <w:p w:rsidR="00FB3D67" w:rsidRPr="00FB3D67" w:rsidRDefault="00FB3D67" w:rsidP="00FB3D67">
            <w:pPr>
              <w:spacing w:after="0" w:line="240" w:lineRule="auto"/>
              <w:jc w:val="center"/>
              <w:rPr>
                <w:rFonts w:ascii="Times New Roman" w:eastAsia="SimSun" w:hAnsi="Times New Roman" w:cs="Times New Roman"/>
                <w:sz w:val="24"/>
                <w:szCs w:val="24"/>
              </w:rPr>
            </w:pPr>
            <w:proofErr w:type="gramStart"/>
            <w:r w:rsidRPr="00FB3D67">
              <w:rPr>
                <w:rFonts w:ascii="Times New Roman" w:eastAsia="SimSun" w:hAnsi="Times New Roman" w:cs="Times New Roman"/>
                <w:sz w:val="24"/>
                <w:szCs w:val="24"/>
              </w:rPr>
              <w:t xml:space="preserve">Оклад,   </w:t>
            </w:r>
            <w:proofErr w:type="gramEnd"/>
            <w:r w:rsidRPr="00FB3D67">
              <w:rPr>
                <w:rFonts w:ascii="Times New Roman" w:eastAsia="SimSun" w:hAnsi="Times New Roman" w:cs="Times New Roman"/>
                <w:sz w:val="24"/>
                <w:szCs w:val="24"/>
              </w:rPr>
              <w:br/>
              <w:t>должностной оклад (ставка), руб.</w:t>
            </w:r>
          </w:p>
        </w:tc>
      </w:tr>
      <w:tr w:rsidR="00FB3D67" w:rsidRPr="00FB3D67" w:rsidTr="00FB3D67">
        <w:trPr>
          <w:tblHeader/>
          <w:tblCellSpacing w:w="5" w:type="nil"/>
        </w:trPr>
        <w:tc>
          <w:tcPr>
            <w:tcW w:w="577" w:type="dxa"/>
          </w:tcPr>
          <w:p w:rsidR="00FB3D67" w:rsidRPr="00FB3D67" w:rsidRDefault="00FB3D67" w:rsidP="00FB3D67">
            <w:pPr>
              <w:spacing w:after="0" w:line="240" w:lineRule="auto"/>
              <w:jc w:val="center"/>
              <w:rPr>
                <w:rFonts w:ascii="Times New Roman" w:eastAsia="SimSun" w:hAnsi="Times New Roman" w:cs="Times New Roman"/>
                <w:sz w:val="24"/>
                <w:szCs w:val="24"/>
              </w:rPr>
            </w:pPr>
            <w:r w:rsidRPr="00FB3D67">
              <w:rPr>
                <w:rFonts w:ascii="Times New Roman" w:eastAsia="SimSun" w:hAnsi="Times New Roman" w:cs="Times New Roman"/>
                <w:sz w:val="24"/>
                <w:szCs w:val="24"/>
              </w:rPr>
              <w:t>1</w:t>
            </w:r>
          </w:p>
        </w:tc>
        <w:tc>
          <w:tcPr>
            <w:tcW w:w="4855" w:type="dxa"/>
          </w:tcPr>
          <w:p w:rsidR="00FB3D67" w:rsidRPr="00FB3D67" w:rsidRDefault="00FB3D67" w:rsidP="00FB3D67">
            <w:pPr>
              <w:spacing w:after="0" w:line="240" w:lineRule="auto"/>
              <w:jc w:val="center"/>
              <w:rPr>
                <w:rFonts w:ascii="Times New Roman" w:eastAsia="SimSun" w:hAnsi="Times New Roman" w:cs="Times New Roman"/>
                <w:sz w:val="24"/>
                <w:szCs w:val="24"/>
              </w:rPr>
            </w:pPr>
            <w:r w:rsidRPr="00FB3D67">
              <w:rPr>
                <w:rFonts w:ascii="Times New Roman" w:eastAsia="SimSun" w:hAnsi="Times New Roman" w:cs="Times New Roman"/>
                <w:sz w:val="24"/>
                <w:szCs w:val="24"/>
              </w:rPr>
              <w:t>2</w:t>
            </w:r>
          </w:p>
        </w:tc>
        <w:tc>
          <w:tcPr>
            <w:tcW w:w="1624" w:type="dxa"/>
          </w:tcPr>
          <w:p w:rsidR="00FB3D67" w:rsidRPr="00FB3D67" w:rsidRDefault="00FB3D67" w:rsidP="00FB3D67">
            <w:pPr>
              <w:spacing w:after="0" w:line="240" w:lineRule="auto"/>
              <w:jc w:val="center"/>
              <w:rPr>
                <w:rFonts w:ascii="Times New Roman" w:eastAsia="SimSun" w:hAnsi="Times New Roman" w:cs="Times New Roman"/>
                <w:sz w:val="24"/>
                <w:szCs w:val="24"/>
              </w:rPr>
            </w:pPr>
            <w:r w:rsidRPr="00FB3D67">
              <w:rPr>
                <w:rFonts w:ascii="Times New Roman" w:eastAsia="SimSun" w:hAnsi="Times New Roman" w:cs="Times New Roman"/>
                <w:sz w:val="24"/>
                <w:szCs w:val="24"/>
              </w:rPr>
              <w:t>3</w:t>
            </w:r>
          </w:p>
        </w:tc>
        <w:tc>
          <w:tcPr>
            <w:tcW w:w="1453" w:type="dxa"/>
          </w:tcPr>
          <w:p w:rsidR="00FB3D67" w:rsidRPr="00FB3D67" w:rsidRDefault="00FB3D67" w:rsidP="00FB3D67">
            <w:pPr>
              <w:spacing w:after="0" w:line="240" w:lineRule="auto"/>
              <w:jc w:val="center"/>
              <w:rPr>
                <w:rFonts w:ascii="Times New Roman" w:eastAsia="SimSun" w:hAnsi="Times New Roman" w:cs="Times New Roman"/>
                <w:sz w:val="24"/>
                <w:szCs w:val="24"/>
              </w:rPr>
            </w:pPr>
            <w:r w:rsidRPr="00FB3D67">
              <w:rPr>
                <w:rFonts w:ascii="Times New Roman" w:eastAsia="SimSun" w:hAnsi="Times New Roman" w:cs="Times New Roman"/>
                <w:sz w:val="24"/>
                <w:szCs w:val="24"/>
              </w:rPr>
              <w:t>4</w:t>
            </w:r>
          </w:p>
        </w:tc>
        <w:tc>
          <w:tcPr>
            <w:tcW w:w="1548" w:type="dxa"/>
          </w:tcPr>
          <w:p w:rsidR="00FB3D67" w:rsidRPr="00FB3D67" w:rsidRDefault="00FB3D67" w:rsidP="00FB3D67">
            <w:pPr>
              <w:spacing w:after="0" w:line="240" w:lineRule="auto"/>
              <w:jc w:val="center"/>
              <w:rPr>
                <w:rFonts w:ascii="Times New Roman" w:eastAsia="SimSun" w:hAnsi="Times New Roman" w:cs="Times New Roman"/>
                <w:sz w:val="24"/>
                <w:szCs w:val="24"/>
              </w:rPr>
            </w:pPr>
            <w:r w:rsidRPr="00FB3D67">
              <w:rPr>
                <w:rFonts w:ascii="Times New Roman" w:eastAsia="SimSun" w:hAnsi="Times New Roman" w:cs="Times New Roman"/>
                <w:sz w:val="24"/>
                <w:szCs w:val="24"/>
              </w:rPr>
              <w:t>5</w:t>
            </w:r>
          </w:p>
        </w:tc>
      </w:tr>
    </w:tbl>
    <w:p w:rsidR="00FB3D67" w:rsidRPr="00FB3D67" w:rsidRDefault="00FB3D67" w:rsidP="00FB3D67">
      <w:pPr>
        <w:spacing w:after="0" w:line="240" w:lineRule="auto"/>
        <w:jc w:val="center"/>
        <w:rPr>
          <w:rFonts w:ascii="Times New Roman" w:eastAsia="SimSun" w:hAnsi="Times New Roman" w:cs="Times New Roman"/>
          <w:sz w:val="24"/>
          <w:szCs w:val="24"/>
        </w:rPr>
      </w:pPr>
      <w:r w:rsidRPr="00FB3D67">
        <w:rPr>
          <w:rFonts w:ascii="Times New Roman" w:eastAsia="SimSun" w:hAnsi="Times New Roman" w:cs="Times New Roman"/>
          <w:sz w:val="24"/>
          <w:szCs w:val="24"/>
        </w:rPr>
        <w:t>Профессиональная квалификационная группа</w:t>
      </w:r>
    </w:p>
    <w:p w:rsidR="006C14AF" w:rsidRPr="006C14AF"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rPr>
      </w:pPr>
      <w:proofErr w:type="gramStart"/>
      <w:r w:rsidRPr="00FB3D67">
        <w:rPr>
          <w:rFonts w:ascii="Times New Roman" w:eastAsia="SimSun" w:hAnsi="Times New Roman" w:cs="Times New Roman"/>
          <w:sz w:val="24"/>
          <w:szCs w:val="24"/>
        </w:rPr>
        <w:t>должностей</w:t>
      </w:r>
      <w:proofErr w:type="gramEnd"/>
      <w:r w:rsidRPr="00FB3D67">
        <w:rPr>
          <w:rFonts w:ascii="Times New Roman" w:eastAsia="SimSun" w:hAnsi="Times New Roman" w:cs="Times New Roman"/>
          <w:sz w:val="24"/>
          <w:szCs w:val="24"/>
        </w:rPr>
        <w:t xml:space="preserve"> педагогических  работников</w:t>
      </w:r>
    </w:p>
    <w:tbl>
      <w:tblPr>
        <w:tblW w:w="9985" w:type="dxa"/>
        <w:tblCellSpacing w:w="5" w:type="nil"/>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49"/>
        <w:gridCol w:w="1559"/>
        <w:gridCol w:w="1418"/>
        <w:gridCol w:w="1559"/>
      </w:tblGrid>
      <w:tr w:rsidR="006C14AF" w:rsidRPr="006C14AF" w:rsidTr="00FB3D67">
        <w:trPr>
          <w:trHeight w:val="349"/>
          <w:tblCellSpacing w:w="5" w:type="nil"/>
        </w:trPr>
        <w:tc>
          <w:tcPr>
            <w:tcW w:w="5449"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2 квалификационный уровень</w:t>
            </w:r>
          </w:p>
        </w:tc>
        <w:tc>
          <w:tcPr>
            <w:tcW w:w="1559" w:type="dxa"/>
          </w:tcPr>
          <w:p w:rsidR="006C14AF" w:rsidRPr="006C14AF" w:rsidRDefault="006C14AF" w:rsidP="00FB3D67">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3125</w:t>
            </w:r>
          </w:p>
        </w:tc>
        <w:tc>
          <w:tcPr>
            <w:tcW w:w="1418" w:type="dxa"/>
          </w:tcPr>
          <w:p w:rsidR="006C14AF" w:rsidRPr="006C14AF" w:rsidRDefault="006C14AF" w:rsidP="006C14AF">
            <w:pPr>
              <w:spacing w:after="0" w:line="240" w:lineRule="auto"/>
              <w:jc w:val="center"/>
              <w:rPr>
                <w:rFonts w:ascii="Times New Roman" w:eastAsia="SimSun" w:hAnsi="Times New Roman" w:cs="Times New Roman"/>
                <w:sz w:val="24"/>
                <w:szCs w:val="24"/>
              </w:rPr>
            </w:pP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p>
        </w:tc>
      </w:tr>
      <w:tr w:rsidR="006C14AF" w:rsidRPr="006C14AF" w:rsidTr="000D2C32">
        <w:trPr>
          <w:trHeight w:val="5343"/>
          <w:tblCellSpacing w:w="5" w:type="nil"/>
        </w:trPr>
        <w:tc>
          <w:tcPr>
            <w:tcW w:w="5449" w:type="dxa"/>
          </w:tcPr>
          <w:p w:rsidR="006C14AF" w:rsidRPr="000D2C32" w:rsidRDefault="006C14AF" w:rsidP="000D2C32">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Педагог дополнительного образования (среднее профессиональное образование в области, соответствующей профилю кружка, секции, клубного или иного детского объединения, или среднее профессиональное образование  и дополнительная профессиональная подготовка по направлению «Образование и педагогика»); тренер-преподаватель (среднее профессиональное образование в области физкультуры и спорта или среднее профессиональное образование и дополнительная профессиональная подготовка в области физкультуры и спорта); педагог-организатор (среднее профессиональное образование по направлению подготовки «Образование и педагогика» или в области, соответствующей профилю работы); социальный педагог (среднее профессиональное образование  по направлениям подготовки «Образование и педагогика», «Социальная педагогика»); </w:t>
            </w:r>
          </w:p>
        </w:tc>
        <w:tc>
          <w:tcPr>
            <w:tcW w:w="1559" w:type="dxa"/>
          </w:tcPr>
          <w:p w:rsidR="006C14AF" w:rsidRPr="006C14AF" w:rsidRDefault="006C14AF" w:rsidP="006C14AF">
            <w:pPr>
              <w:spacing w:after="0" w:line="240" w:lineRule="auto"/>
              <w:jc w:val="both"/>
              <w:rPr>
                <w:rFonts w:ascii="Times New Roman" w:eastAsia="SimSun" w:hAnsi="Times New Roman" w:cs="Times New Roman"/>
                <w:sz w:val="24"/>
                <w:szCs w:val="24"/>
              </w:rPr>
            </w:pPr>
          </w:p>
        </w:tc>
        <w:tc>
          <w:tcPr>
            <w:tcW w:w="1418"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1,4298</w:t>
            </w: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4468</w:t>
            </w:r>
          </w:p>
        </w:tc>
      </w:tr>
      <w:tr w:rsidR="006C14AF" w:rsidRPr="006C14AF" w:rsidTr="00FB3D67">
        <w:trPr>
          <w:trHeight w:val="2653"/>
          <w:tblCellSpacing w:w="5" w:type="nil"/>
        </w:trPr>
        <w:tc>
          <w:tcPr>
            <w:tcW w:w="5449"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Педагог дополнительного образования; педагог-организатор; социальный педагог; тренер-преподаватель (высшее профессиональное образование); инструктор-методист (высшее профессиональное образование в области физкультуры и спорта или высшее профессиональное </w:t>
            </w:r>
            <w:proofErr w:type="gramStart"/>
            <w:r w:rsidRPr="006C14AF">
              <w:rPr>
                <w:rFonts w:ascii="Times New Roman" w:eastAsia="SimSun" w:hAnsi="Times New Roman" w:cs="Times New Roman"/>
                <w:sz w:val="24"/>
                <w:szCs w:val="24"/>
              </w:rPr>
              <w:t>образование  по</w:t>
            </w:r>
            <w:proofErr w:type="gramEnd"/>
            <w:r w:rsidRPr="006C14AF">
              <w:rPr>
                <w:rFonts w:ascii="Times New Roman" w:eastAsia="SimSun" w:hAnsi="Times New Roman" w:cs="Times New Roman"/>
                <w:sz w:val="24"/>
                <w:szCs w:val="24"/>
              </w:rPr>
              <w:t xml:space="preserve"> направлению подготовки «Образование и педагогика» и дополнительная подготовка   в области физкультуры и спорта)</w:t>
            </w:r>
          </w:p>
        </w:tc>
        <w:tc>
          <w:tcPr>
            <w:tcW w:w="1559" w:type="dxa"/>
          </w:tcPr>
          <w:p w:rsidR="006C14AF" w:rsidRPr="006C14AF" w:rsidRDefault="006C14AF" w:rsidP="006C14AF">
            <w:pPr>
              <w:spacing w:after="0" w:line="240" w:lineRule="auto"/>
              <w:jc w:val="both"/>
              <w:rPr>
                <w:rFonts w:ascii="Times New Roman" w:eastAsia="SimSun" w:hAnsi="Times New Roman" w:cs="Times New Roman"/>
                <w:sz w:val="24"/>
                <w:szCs w:val="24"/>
              </w:rPr>
            </w:pPr>
          </w:p>
        </w:tc>
        <w:tc>
          <w:tcPr>
            <w:tcW w:w="1418"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1,5733</w:t>
            </w: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4916</w:t>
            </w:r>
          </w:p>
        </w:tc>
      </w:tr>
      <w:tr w:rsidR="006C14AF" w:rsidRPr="006C14AF" w:rsidTr="000D2C32">
        <w:trPr>
          <w:trHeight w:val="1265"/>
          <w:tblCellSpacing w:w="5" w:type="nil"/>
        </w:trPr>
        <w:tc>
          <w:tcPr>
            <w:tcW w:w="5449"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lastRenderedPageBreak/>
              <w:t xml:space="preserve">Педагог дополнительного образования; педагог-организатор; инструктор-методист; тренер - преподаватель; социальный педагог; концертмейстер  </w:t>
            </w:r>
            <w:proofErr w:type="gramStart"/>
            <w:r w:rsidRPr="006C14AF">
              <w:rPr>
                <w:rFonts w:ascii="Times New Roman" w:eastAsia="SimSun" w:hAnsi="Times New Roman" w:cs="Times New Roman"/>
                <w:sz w:val="24"/>
                <w:szCs w:val="24"/>
              </w:rPr>
              <w:t xml:space="preserve">   (</w:t>
            </w:r>
            <w:proofErr w:type="gramEnd"/>
            <w:r w:rsidRPr="006C14AF">
              <w:rPr>
                <w:rFonts w:ascii="Times New Roman" w:eastAsia="SimSun" w:hAnsi="Times New Roman" w:cs="Times New Roman"/>
                <w:sz w:val="24"/>
                <w:szCs w:val="24"/>
              </w:rPr>
              <w:t>II квалификационная категория)</w:t>
            </w:r>
          </w:p>
        </w:tc>
        <w:tc>
          <w:tcPr>
            <w:tcW w:w="1559" w:type="dxa"/>
          </w:tcPr>
          <w:p w:rsidR="006C14AF" w:rsidRPr="006C14AF" w:rsidRDefault="006C14AF" w:rsidP="006C14AF">
            <w:pPr>
              <w:spacing w:after="0" w:line="240" w:lineRule="auto"/>
              <w:jc w:val="both"/>
              <w:rPr>
                <w:rFonts w:ascii="Times New Roman" w:eastAsia="SimSun" w:hAnsi="Times New Roman" w:cs="Times New Roman"/>
                <w:sz w:val="24"/>
                <w:szCs w:val="24"/>
              </w:rPr>
            </w:pPr>
          </w:p>
        </w:tc>
        <w:tc>
          <w:tcPr>
            <w:tcW w:w="1418"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1,6803</w:t>
            </w: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5251</w:t>
            </w:r>
          </w:p>
        </w:tc>
      </w:tr>
      <w:tr w:rsidR="006C14AF" w:rsidRPr="006C14AF" w:rsidTr="00FB3D67">
        <w:trPr>
          <w:trHeight w:val="158"/>
          <w:tblCellSpacing w:w="5" w:type="nil"/>
        </w:trPr>
        <w:tc>
          <w:tcPr>
            <w:tcW w:w="5449"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Педагог дополнительного </w:t>
            </w:r>
            <w:proofErr w:type="gramStart"/>
            <w:r w:rsidRPr="006C14AF">
              <w:rPr>
                <w:rFonts w:ascii="Times New Roman" w:eastAsia="SimSun" w:hAnsi="Times New Roman" w:cs="Times New Roman"/>
                <w:sz w:val="24"/>
                <w:szCs w:val="24"/>
              </w:rPr>
              <w:t xml:space="preserve">образования;   </w:t>
            </w:r>
            <w:proofErr w:type="gramEnd"/>
            <w:r w:rsidRPr="006C14AF">
              <w:rPr>
                <w:rFonts w:ascii="Times New Roman" w:eastAsia="SimSun" w:hAnsi="Times New Roman" w:cs="Times New Roman"/>
                <w:sz w:val="24"/>
                <w:szCs w:val="24"/>
              </w:rPr>
              <w:t>педагог-организатор; социальный педагог; тренер - преподаватель; инструктор-методист (I квалификационная категория)</w:t>
            </w:r>
          </w:p>
        </w:tc>
        <w:tc>
          <w:tcPr>
            <w:tcW w:w="1559" w:type="dxa"/>
          </w:tcPr>
          <w:p w:rsidR="006C14AF" w:rsidRPr="006C14AF" w:rsidRDefault="006C14AF" w:rsidP="006C14AF">
            <w:pPr>
              <w:spacing w:after="0" w:line="240" w:lineRule="auto"/>
              <w:jc w:val="both"/>
              <w:rPr>
                <w:rFonts w:ascii="Times New Roman" w:eastAsia="SimSun" w:hAnsi="Times New Roman" w:cs="Times New Roman"/>
                <w:sz w:val="24"/>
                <w:szCs w:val="24"/>
              </w:rPr>
            </w:pPr>
          </w:p>
        </w:tc>
        <w:tc>
          <w:tcPr>
            <w:tcW w:w="1418"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1,8231</w:t>
            </w: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5697</w:t>
            </w:r>
          </w:p>
        </w:tc>
      </w:tr>
      <w:tr w:rsidR="006C14AF" w:rsidRPr="006C14AF" w:rsidTr="00FB3D67">
        <w:trPr>
          <w:trHeight w:val="409"/>
          <w:tblCellSpacing w:w="5" w:type="nil"/>
        </w:trPr>
        <w:tc>
          <w:tcPr>
            <w:tcW w:w="5449"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Педагог дополнительного образования; педагог-организатор; социальный педагог; инструктор-методист; тренер-преподаватель (высшая квалификационная категория)</w:t>
            </w:r>
          </w:p>
        </w:tc>
        <w:tc>
          <w:tcPr>
            <w:tcW w:w="1559" w:type="dxa"/>
          </w:tcPr>
          <w:p w:rsidR="006C14AF" w:rsidRPr="006C14AF" w:rsidRDefault="006C14AF" w:rsidP="006C14AF">
            <w:pPr>
              <w:spacing w:after="0" w:line="240" w:lineRule="auto"/>
              <w:jc w:val="both"/>
              <w:rPr>
                <w:rFonts w:ascii="Times New Roman" w:eastAsia="SimSun" w:hAnsi="Times New Roman" w:cs="Times New Roman"/>
                <w:sz w:val="24"/>
                <w:szCs w:val="24"/>
              </w:rPr>
            </w:pPr>
          </w:p>
        </w:tc>
        <w:tc>
          <w:tcPr>
            <w:tcW w:w="1418"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1,9666</w:t>
            </w: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6145</w:t>
            </w:r>
          </w:p>
        </w:tc>
      </w:tr>
      <w:tr w:rsidR="006C14AF" w:rsidRPr="006C14AF" w:rsidTr="000D2C32">
        <w:trPr>
          <w:trHeight w:val="308"/>
          <w:tblCellSpacing w:w="5" w:type="nil"/>
        </w:trPr>
        <w:tc>
          <w:tcPr>
            <w:tcW w:w="5449"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3 квалификационный уровень</w:t>
            </w: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3125</w:t>
            </w:r>
          </w:p>
        </w:tc>
        <w:tc>
          <w:tcPr>
            <w:tcW w:w="1418" w:type="dxa"/>
          </w:tcPr>
          <w:p w:rsidR="006C14AF" w:rsidRPr="006C14AF" w:rsidRDefault="006C14AF" w:rsidP="006C14AF">
            <w:pPr>
              <w:spacing w:after="0" w:line="240" w:lineRule="auto"/>
              <w:jc w:val="center"/>
              <w:rPr>
                <w:rFonts w:ascii="Times New Roman" w:eastAsia="SimSun" w:hAnsi="Times New Roman" w:cs="Times New Roman"/>
                <w:sz w:val="24"/>
                <w:szCs w:val="24"/>
              </w:rPr>
            </w:pP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p>
        </w:tc>
      </w:tr>
      <w:tr w:rsidR="006C14AF" w:rsidRPr="006C14AF" w:rsidTr="000D2C32">
        <w:trPr>
          <w:trHeight w:val="5089"/>
          <w:tblCellSpacing w:w="5" w:type="nil"/>
        </w:trPr>
        <w:tc>
          <w:tcPr>
            <w:tcW w:w="5449"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Воспитатель (среднее профессиональное образование по направлению подготовки «Образование и педагогика» или среднее профессиональное образование и дополнительная профессиональная подготовка по направлению подготовки «Образование и педагогика»); мастер производственного     обучения (среднее профессиональное образование в областях, соответствующих профилям обучения, и дополнительная профессиональная подготовка по направлению подготовки «Образование и педагогика»); педагог-психолог (среднее профессиональное образование по направлению подготовки «Педагогика и психология» либо среднее профессиональное образование и дополнительная профессиональная подготовка по направлению подготовки  «Педагогика и психология»)</w:t>
            </w:r>
          </w:p>
        </w:tc>
        <w:tc>
          <w:tcPr>
            <w:tcW w:w="1559" w:type="dxa"/>
          </w:tcPr>
          <w:p w:rsidR="006C14AF" w:rsidRPr="006C14AF" w:rsidRDefault="006C14AF" w:rsidP="006C14AF">
            <w:pPr>
              <w:spacing w:after="0" w:line="240" w:lineRule="auto"/>
              <w:jc w:val="both"/>
              <w:rPr>
                <w:rFonts w:ascii="Times New Roman" w:eastAsia="SimSun" w:hAnsi="Times New Roman" w:cs="Times New Roman"/>
                <w:sz w:val="24"/>
                <w:szCs w:val="24"/>
              </w:rPr>
            </w:pPr>
          </w:p>
        </w:tc>
        <w:tc>
          <w:tcPr>
            <w:tcW w:w="1418"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1,4298</w:t>
            </w: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4468</w:t>
            </w:r>
          </w:p>
        </w:tc>
      </w:tr>
      <w:tr w:rsidR="006C14AF" w:rsidRPr="006C14AF" w:rsidTr="00FB3D67">
        <w:trPr>
          <w:trHeight w:val="1265"/>
          <w:tblCellSpacing w:w="5" w:type="nil"/>
        </w:trPr>
        <w:tc>
          <w:tcPr>
            <w:tcW w:w="5449"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Воспитатель, мастер производственного </w:t>
            </w:r>
            <w:proofErr w:type="gramStart"/>
            <w:r w:rsidRPr="006C14AF">
              <w:rPr>
                <w:rFonts w:ascii="Times New Roman" w:eastAsia="SimSun" w:hAnsi="Times New Roman" w:cs="Times New Roman"/>
                <w:sz w:val="24"/>
                <w:szCs w:val="24"/>
              </w:rPr>
              <w:t>обучения  (</w:t>
            </w:r>
            <w:proofErr w:type="gramEnd"/>
            <w:r w:rsidRPr="006C14AF">
              <w:rPr>
                <w:rFonts w:ascii="Times New Roman" w:eastAsia="SimSun" w:hAnsi="Times New Roman" w:cs="Times New Roman"/>
                <w:sz w:val="24"/>
                <w:szCs w:val="24"/>
              </w:rPr>
              <w:t xml:space="preserve">высшее профессиональное образование); методист (высшее   </w:t>
            </w:r>
            <w:r w:rsidRPr="006C14AF">
              <w:rPr>
                <w:rFonts w:ascii="Times New Roman" w:eastAsia="SimSun" w:hAnsi="Times New Roman" w:cs="Times New Roman"/>
                <w:sz w:val="24"/>
                <w:szCs w:val="24"/>
              </w:rPr>
              <w:br/>
              <w:t>профессиональное образование  и стаж работы   по    специальности   не   менее</w:t>
            </w:r>
          </w:p>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2 лет); педагог-психолог (высшее профессиональное образование по направлению подготовки «Педагогика и психология» либо высшее профессиональное образование и дополнительная профессиональная подготовка по направлению подготовки  «Педагогика и психология»); старший инструктор-методист (высшее профессиональное образование в области физкультуры и спорта и стаж работы в должности методиста, методиста-инструктора не менее 2 лет); старший тренер-преподаватель (высшее профессиональное образование в области физкультуры и спорта и стаж работы по специальности не менее 2 лет)</w:t>
            </w:r>
          </w:p>
        </w:tc>
        <w:tc>
          <w:tcPr>
            <w:tcW w:w="1559" w:type="dxa"/>
          </w:tcPr>
          <w:p w:rsidR="006C14AF" w:rsidRPr="006C14AF" w:rsidRDefault="006C14AF" w:rsidP="006C14AF">
            <w:pPr>
              <w:spacing w:after="0" w:line="240" w:lineRule="auto"/>
              <w:jc w:val="both"/>
              <w:rPr>
                <w:rFonts w:ascii="Times New Roman" w:eastAsia="SimSun" w:hAnsi="Times New Roman" w:cs="Times New Roman"/>
                <w:sz w:val="24"/>
                <w:szCs w:val="24"/>
              </w:rPr>
            </w:pPr>
          </w:p>
        </w:tc>
        <w:tc>
          <w:tcPr>
            <w:tcW w:w="1418"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1,5733</w:t>
            </w:r>
          </w:p>
          <w:p w:rsidR="006C14AF" w:rsidRPr="006C14AF" w:rsidRDefault="006C14AF" w:rsidP="006C14AF">
            <w:pPr>
              <w:spacing w:after="0" w:line="240" w:lineRule="auto"/>
              <w:jc w:val="center"/>
              <w:rPr>
                <w:rFonts w:ascii="Times New Roman" w:eastAsia="SimSun" w:hAnsi="Times New Roman" w:cs="Times New Roman"/>
                <w:sz w:val="24"/>
                <w:szCs w:val="24"/>
              </w:rPr>
            </w:pP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4916</w:t>
            </w:r>
          </w:p>
        </w:tc>
      </w:tr>
      <w:tr w:rsidR="006C14AF" w:rsidRPr="006C14AF" w:rsidTr="000D2C32">
        <w:trPr>
          <w:trHeight w:val="556"/>
          <w:tblCellSpacing w:w="5" w:type="nil"/>
        </w:trPr>
        <w:tc>
          <w:tcPr>
            <w:tcW w:w="5449" w:type="dxa"/>
          </w:tcPr>
          <w:p w:rsidR="006C14AF" w:rsidRPr="006C14AF" w:rsidRDefault="006C14AF" w:rsidP="006C14AF">
            <w:pPr>
              <w:spacing w:after="0" w:line="240" w:lineRule="auto"/>
              <w:jc w:val="both"/>
              <w:rPr>
                <w:rFonts w:ascii="Times New Roman" w:eastAsia="SimSun" w:hAnsi="Times New Roman" w:cs="Times New Roman"/>
                <w:sz w:val="24"/>
                <w:szCs w:val="24"/>
              </w:rPr>
            </w:pPr>
            <w:proofErr w:type="gramStart"/>
            <w:r w:rsidRPr="006C14AF">
              <w:rPr>
                <w:rFonts w:ascii="Times New Roman" w:eastAsia="SimSun" w:hAnsi="Times New Roman" w:cs="Times New Roman"/>
                <w:sz w:val="24"/>
                <w:szCs w:val="24"/>
              </w:rPr>
              <w:lastRenderedPageBreak/>
              <w:t>Методист  (</w:t>
            </w:r>
            <w:proofErr w:type="gramEnd"/>
            <w:r w:rsidRPr="006C14AF">
              <w:rPr>
                <w:rFonts w:ascii="Times New Roman" w:eastAsia="SimSun" w:hAnsi="Times New Roman" w:cs="Times New Roman"/>
                <w:sz w:val="24"/>
                <w:szCs w:val="24"/>
              </w:rPr>
              <w:t>высшее профессиональное образование и стаж работы по специальности не менее  2 лет)</w:t>
            </w:r>
          </w:p>
        </w:tc>
        <w:tc>
          <w:tcPr>
            <w:tcW w:w="1559" w:type="dxa"/>
          </w:tcPr>
          <w:p w:rsidR="006C14AF" w:rsidRPr="006C14AF" w:rsidRDefault="006C14AF" w:rsidP="006C14AF">
            <w:pPr>
              <w:spacing w:after="0" w:line="240" w:lineRule="auto"/>
              <w:jc w:val="both"/>
              <w:rPr>
                <w:rFonts w:ascii="Times New Roman" w:eastAsia="SimSun" w:hAnsi="Times New Roman" w:cs="Times New Roman"/>
                <w:sz w:val="24"/>
                <w:szCs w:val="24"/>
              </w:rPr>
            </w:pPr>
          </w:p>
        </w:tc>
        <w:tc>
          <w:tcPr>
            <w:tcW w:w="1418"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1,5901</w:t>
            </w: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4969</w:t>
            </w:r>
          </w:p>
        </w:tc>
      </w:tr>
      <w:tr w:rsidR="006C14AF" w:rsidRPr="006C14AF" w:rsidTr="000D2C32">
        <w:trPr>
          <w:trHeight w:val="976"/>
          <w:tblCellSpacing w:w="5" w:type="nil"/>
        </w:trPr>
        <w:tc>
          <w:tcPr>
            <w:tcW w:w="5449" w:type="dxa"/>
            <w:tcBorders>
              <w:bottom w:val="single" w:sz="4" w:space="0" w:color="auto"/>
            </w:tcBorders>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Воспитатель, мастер производственного обучения, педагог-психолог, старший тренер-преподаватель, методист (II квалификационная категория)</w:t>
            </w:r>
          </w:p>
        </w:tc>
        <w:tc>
          <w:tcPr>
            <w:tcW w:w="1559" w:type="dxa"/>
            <w:tcBorders>
              <w:bottom w:val="single" w:sz="4" w:space="0" w:color="auto"/>
            </w:tcBorders>
          </w:tcPr>
          <w:p w:rsidR="006C14AF" w:rsidRPr="006C14AF" w:rsidRDefault="006C14AF" w:rsidP="006C14AF">
            <w:pPr>
              <w:spacing w:after="0" w:line="240" w:lineRule="auto"/>
              <w:jc w:val="both"/>
              <w:rPr>
                <w:rFonts w:ascii="Times New Roman" w:eastAsia="SimSun" w:hAnsi="Times New Roman" w:cs="Times New Roman"/>
                <w:sz w:val="24"/>
                <w:szCs w:val="24"/>
              </w:rPr>
            </w:pPr>
          </w:p>
        </w:tc>
        <w:tc>
          <w:tcPr>
            <w:tcW w:w="1418" w:type="dxa"/>
            <w:tcBorders>
              <w:bottom w:val="single" w:sz="4" w:space="0" w:color="auto"/>
            </w:tcBorders>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1,6803</w:t>
            </w:r>
          </w:p>
        </w:tc>
        <w:tc>
          <w:tcPr>
            <w:tcW w:w="1559" w:type="dxa"/>
            <w:tcBorders>
              <w:bottom w:val="single" w:sz="4" w:space="0" w:color="auto"/>
            </w:tcBorders>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5251</w:t>
            </w:r>
          </w:p>
        </w:tc>
      </w:tr>
      <w:tr w:rsidR="006C14AF" w:rsidRPr="006C14AF" w:rsidTr="00FB3D67">
        <w:trPr>
          <w:trHeight w:val="440"/>
          <w:tblCellSpacing w:w="5" w:type="nil"/>
        </w:trPr>
        <w:tc>
          <w:tcPr>
            <w:tcW w:w="5449" w:type="dxa"/>
          </w:tcPr>
          <w:p w:rsidR="006C14AF" w:rsidRPr="006C14AF" w:rsidRDefault="006C14AF" w:rsidP="006C14AF">
            <w:pPr>
              <w:spacing w:after="0" w:line="240" w:lineRule="auto"/>
              <w:jc w:val="both"/>
              <w:rPr>
                <w:rFonts w:ascii="Times New Roman" w:eastAsia="SimSun" w:hAnsi="Times New Roman" w:cs="Times New Roman"/>
                <w:sz w:val="24"/>
                <w:szCs w:val="24"/>
              </w:rPr>
            </w:pPr>
            <w:proofErr w:type="gramStart"/>
            <w:r w:rsidRPr="006C14AF">
              <w:rPr>
                <w:rFonts w:ascii="Times New Roman" w:eastAsia="SimSun" w:hAnsi="Times New Roman" w:cs="Times New Roman"/>
                <w:sz w:val="24"/>
                <w:szCs w:val="24"/>
              </w:rPr>
              <w:t>Методист  (</w:t>
            </w:r>
            <w:proofErr w:type="gramEnd"/>
            <w:r w:rsidRPr="006C14AF">
              <w:rPr>
                <w:rFonts w:ascii="Times New Roman" w:eastAsia="SimSun" w:hAnsi="Times New Roman" w:cs="Times New Roman"/>
                <w:sz w:val="24"/>
                <w:szCs w:val="24"/>
              </w:rPr>
              <w:t>II квалификационная категория)</w:t>
            </w: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p>
        </w:tc>
        <w:tc>
          <w:tcPr>
            <w:tcW w:w="1418"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lang w:val="en-US"/>
              </w:rPr>
              <w:t>1</w:t>
            </w:r>
            <w:r w:rsidRPr="006C14AF">
              <w:rPr>
                <w:rFonts w:ascii="Times New Roman" w:eastAsia="SimSun" w:hAnsi="Times New Roman" w:cs="Times New Roman"/>
                <w:sz w:val="24"/>
                <w:szCs w:val="24"/>
              </w:rPr>
              <w:t>,6972</w:t>
            </w: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5303</w:t>
            </w:r>
          </w:p>
        </w:tc>
      </w:tr>
      <w:tr w:rsidR="006C14AF" w:rsidRPr="006C14AF" w:rsidTr="000D2C32">
        <w:trPr>
          <w:trHeight w:val="1250"/>
          <w:tblCellSpacing w:w="5" w:type="nil"/>
        </w:trPr>
        <w:tc>
          <w:tcPr>
            <w:tcW w:w="5449" w:type="dxa"/>
            <w:tcBorders>
              <w:bottom w:val="single" w:sz="4" w:space="0" w:color="auto"/>
            </w:tcBorders>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Воспитатель, мастер производственного обучения, педагог-психолог, старший инструктор-методист, старший тренер преподаватель, методист (I квалификационная категория)</w:t>
            </w:r>
          </w:p>
        </w:tc>
        <w:tc>
          <w:tcPr>
            <w:tcW w:w="1559" w:type="dxa"/>
            <w:tcBorders>
              <w:bottom w:val="single" w:sz="4" w:space="0" w:color="auto"/>
            </w:tcBorders>
          </w:tcPr>
          <w:p w:rsidR="006C14AF" w:rsidRPr="006C14AF" w:rsidRDefault="006C14AF" w:rsidP="006C14AF">
            <w:pPr>
              <w:spacing w:after="0" w:line="240" w:lineRule="auto"/>
              <w:jc w:val="center"/>
              <w:rPr>
                <w:rFonts w:ascii="Times New Roman" w:eastAsia="SimSun" w:hAnsi="Times New Roman" w:cs="Times New Roman"/>
                <w:sz w:val="24"/>
                <w:szCs w:val="24"/>
              </w:rPr>
            </w:pPr>
          </w:p>
        </w:tc>
        <w:tc>
          <w:tcPr>
            <w:tcW w:w="1418" w:type="dxa"/>
            <w:tcBorders>
              <w:bottom w:val="single" w:sz="4" w:space="0" w:color="auto"/>
            </w:tcBorders>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1,8231</w:t>
            </w:r>
          </w:p>
        </w:tc>
        <w:tc>
          <w:tcPr>
            <w:tcW w:w="1559" w:type="dxa"/>
            <w:tcBorders>
              <w:bottom w:val="single" w:sz="4" w:space="0" w:color="auto"/>
            </w:tcBorders>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5697</w:t>
            </w:r>
          </w:p>
        </w:tc>
      </w:tr>
      <w:tr w:rsidR="006C14AF" w:rsidRPr="006C14AF" w:rsidTr="00FB3D67">
        <w:trPr>
          <w:trHeight w:val="344"/>
          <w:tblCellSpacing w:w="5" w:type="nil"/>
        </w:trPr>
        <w:tc>
          <w:tcPr>
            <w:tcW w:w="5449" w:type="dxa"/>
            <w:tcBorders>
              <w:bottom w:val="single" w:sz="4" w:space="0" w:color="auto"/>
            </w:tcBorders>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Методист (I квалификационная </w:t>
            </w:r>
            <w:proofErr w:type="gramStart"/>
            <w:r w:rsidRPr="006C14AF">
              <w:rPr>
                <w:rFonts w:ascii="Times New Roman" w:eastAsia="SimSun" w:hAnsi="Times New Roman" w:cs="Times New Roman"/>
                <w:sz w:val="24"/>
                <w:szCs w:val="24"/>
              </w:rPr>
              <w:t>категория )</w:t>
            </w:r>
            <w:proofErr w:type="gramEnd"/>
          </w:p>
        </w:tc>
        <w:tc>
          <w:tcPr>
            <w:tcW w:w="1559" w:type="dxa"/>
            <w:tcBorders>
              <w:bottom w:val="single" w:sz="4" w:space="0" w:color="auto"/>
            </w:tcBorders>
          </w:tcPr>
          <w:p w:rsidR="006C14AF" w:rsidRPr="006C14AF" w:rsidRDefault="006C14AF" w:rsidP="006C14AF">
            <w:pPr>
              <w:spacing w:after="0" w:line="240" w:lineRule="auto"/>
              <w:jc w:val="center"/>
              <w:rPr>
                <w:rFonts w:ascii="Times New Roman" w:eastAsia="SimSun" w:hAnsi="Times New Roman" w:cs="Times New Roman"/>
                <w:sz w:val="24"/>
                <w:szCs w:val="24"/>
              </w:rPr>
            </w:pPr>
          </w:p>
        </w:tc>
        <w:tc>
          <w:tcPr>
            <w:tcW w:w="1418" w:type="dxa"/>
            <w:tcBorders>
              <w:bottom w:val="single" w:sz="4" w:space="0" w:color="auto"/>
            </w:tcBorders>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1,8400</w:t>
            </w:r>
          </w:p>
        </w:tc>
        <w:tc>
          <w:tcPr>
            <w:tcW w:w="1559" w:type="dxa"/>
            <w:tcBorders>
              <w:bottom w:val="single" w:sz="4" w:space="0" w:color="auto"/>
            </w:tcBorders>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5750</w:t>
            </w:r>
          </w:p>
        </w:tc>
      </w:tr>
      <w:tr w:rsidR="006C14AF" w:rsidRPr="006C14AF" w:rsidTr="00FB3D67">
        <w:trPr>
          <w:trHeight w:val="720"/>
          <w:tblCellSpacing w:w="5" w:type="nil"/>
        </w:trPr>
        <w:tc>
          <w:tcPr>
            <w:tcW w:w="5449"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Воспитатель; мастер производственного обучения; педагог-психолог; старший инструктор-методист; старший тренер-преподаватель; методист (высшая квалификационная категория)</w:t>
            </w: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p>
        </w:tc>
        <w:tc>
          <w:tcPr>
            <w:tcW w:w="1418"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1,9666</w:t>
            </w: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6145</w:t>
            </w:r>
          </w:p>
        </w:tc>
      </w:tr>
      <w:tr w:rsidR="006C14AF" w:rsidRPr="006C14AF" w:rsidTr="000D2C32">
        <w:trPr>
          <w:trHeight w:val="367"/>
          <w:tblCellSpacing w:w="5" w:type="nil"/>
        </w:trPr>
        <w:tc>
          <w:tcPr>
            <w:tcW w:w="5449" w:type="dxa"/>
          </w:tcPr>
          <w:p w:rsidR="006C14AF" w:rsidRPr="000D2C32" w:rsidRDefault="006C14AF" w:rsidP="000D2C32">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Методист (высшая квалификационная категория)</w:t>
            </w: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p>
        </w:tc>
        <w:tc>
          <w:tcPr>
            <w:tcW w:w="1418"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1,9835</w:t>
            </w: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6198</w:t>
            </w:r>
          </w:p>
        </w:tc>
      </w:tr>
      <w:tr w:rsidR="006C14AF" w:rsidRPr="006C14AF" w:rsidTr="000D2C32">
        <w:trPr>
          <w:trHeight w:val="274"/>
          <w:tblCellSpacing w:w="5" w:type="nil"/>
        </w:trPr>
        <w:tc>
          <w:tcPr>
            <w:tcW w:w="5449"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4 квалификационный уровень</w:t>
            </w: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3125</w:t>
            </w:r>
          </w:p>
        </w:tc>
        <w:tc>
          <w:tcPr>
            <w:tcW w:w="1418" w:type="dxa"/>
          </w:tcPr>
          <w:p w:rsidR="006C14AF" w:rsidRPr="006C14AF" w:rsidRDefault="006C14AF" w:rsidP="006C14AF">
            <w:pPr>
              <w:spacing w:after="0" w:line="240" w:lineRule="auto"/>
              <w:jc w:val="center"/>
              <w:rPr>
                <w:rFonts w:ascii="Times New Roman" w:eastAsia="SimSun" w:hAnsi="Times New Roman" w:cs="Times New Roman"/>
                <w:sz w:val="24"/>
                <w:szCs w:val="24"/>
              </w:rPr>
            </w:pP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p>
        </w:tc>
      </w:tr>
      <w:tr w:rsidR="006C14AF" w:rsidRPr="006C14AF" w:rsidTr="001C20B9">
        <w:trPr>
          <w:trHeight w:val="982"/>
          <w:tblCellSpacing w:w="5" w:type="nil"/>
        </w:trPr>
        <w:tc>
          <w:tcPr>
            <w:tcW w:w="5449" w:type="dxa"/>
            <w:tcBorders>
              <w:bottom w:val="single" w:sz="4" w:space="0" w:color="auto"/>
            </w:tcBorders>
          </w:tcPr>
          <w:p w:rsidR="006C14AF" w:rsidRPr="006C14AF" w:rsidRDefault="006C14AF" w:rsidP="002263EA">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Преподаватель; учитель (среднее     профессиональное образование по направлению подготовки «Образование и педагогика» или в области, соответствующей преподаваемому предмету, или среднее     профессиональное образование и дополнительная профессиональная подготовка по направлению деятельности в образовательном учреждении); педагог-библиотекарь (среднее     профессиональное образование); преподаватель-организатор основ безопасности жизнедеятельности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дополнительная профессиональная подготовка в области образования и педагогики и стаж работы по специальности не менее 3 лет); руководитель физического воспитания (среднее профессиональное образование   и   стаж   работы   в      области физку</w:t>
            </w:r>
            <w:r w:rsidR="001C20B9">
              <w:rPr>
                <w:rFonts w:ascii="Times New Roman" w:eastAsia="SimSun" w:hAnsi="Times New Roman" w:cs="Times New Roman"/>
                <w:sz w:val="24"/>
                <w:szCs w:val="24"/>
              </w:rPr>
              <w:t>льтуры и спорта не менее 2 л</w:t>
            </w:r>
          </w:p>
        </w:tc>
        <w:tc>
          <w:tcPr>
            <w:tcW w:w="1559" w:type="dxa"/>
            <w:tcBorders>
              <w:bottom w:val="single" w:sz="4" w:space="0" w:color="auto"/>
            </w:tcBorders>
          </w:tcPr>
          <w:p w:rsidR="006C14AF" w:rsidRPr="006C14AF" w:rsidRDefault="006C14AF" w:rsidP="006C14AF">
            <w:pPr>
              <w:spacing w:after="0" w:line="240" w:lineRule="auto"/>
              <w:jc w:val="center"/>
              <w:rPr>
                <w:rFonts w:ascii="Times New Roman" w:eastAsia="SimSun" w:hAnsi="Times New Roman" w:cs="Times New Roman"/>
                <w:sz w:val="24"/>
                <w:szCs w:val="24"/>
              </w:rPr>
            </w:pPr>
          </w:p>
        </w:tc>
        <w:tc>
          <w:tcPr>
            <w:tcW w:w="1418" w:type="dxa"/>
            <w:tcBorders>
              <w:bottom w:val="single" w:sz="4" w:space="0" w:color="auto"/>
            </w:tcBorders>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1,4298</w:t>
            </w:r>
          </w:p>
        </w:tc>
        <w:tc>
          <w:tcPr>
            <w:tcW w:w="1559" w:type="dxa"/>
            <w:tcBorders>
              <w:bottom w:val="single" w:sz="4" w:space="0" w:color="auto"/>
            </w:tcBorders>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4468</w:t>
            </w:r>
          </w:p>
        </w:tc>
      </w:tr>
      <w:tr w:rsidR="006C14AF" w:rsidRPr="006C14AF" w:rsidTr="00FB3D67">
        <w:trPr>
          <w:trHeight w:val="473"/>
          <w:tblCellSpacing w:w="5" w:type="nil"/>
        </w:trPr>
        <w:tc>
          <w:tcPr>
            <w:tcW w:w="5449" w:type="dxa"/>
          </w:tcPr>
          <w:p w:rsidR="006C14AF" w:rsidRPr="006C14AF" w:rsidRDefault="006C14AF" w:rsidP="006C14AF">
            <w:pPr>
              <w:spacing w:after="0" w:line="240" w:lineRule="auto"/>
              <w:jc w:val="both"/>
              <w:rPr>
                <w:rFonts w:ascii="Times New Roman" w:eastAsia="SimSun" w:hAnsi="Times New Roman" w:cs="Times New Roman"/>
                <w:sz w:val="24"/>
                <w:szCs w:val="24"/>
              </w:rPr>
            </w:pPr>
            <w:r w:rsidRPr="006C14AF">
              <w:rPr>
                <w:rFonts w:ascii="Times New Roman" w:eastAsia="SimSun" w:hAnsi="Times New Roman" w:cs="Times New Roman"/>
                <w:sz w:val="24"/>
                <w:szCs w:val="24"/>
              </w:rPr>
              <w:t xml:space="preserve">Преподаватель, учитель, педагог-библиотекарь, руководитель физического воспитания, старший воспитатель, старший методист, учитель-дефектолог, учитель-логопед (высшее дефектологическое образование); преподаватель-организатор основ безопасности жизнедеятельности (высшее профессиональное образование и профессиональная </w:t>
            </w:r>
            <w:proofErr w:type="gramStart"/>
            <w:r w:rsidRPr="006C14AF">
              <w:rPr>
                <w:rFonts w:ascii="Times New Roman" w:eastAsia="SimSun" w:hAnsi="Times New Roman" w:cs="Times New Roman"/>
                <w:sz w:val="24"/>
                <w:szCs w:val="24"/>
              </w:rPr>
              <w:t>подготовка  по</w:t>
            </w:r>
            <w:proofErr w:type="gramEnd"/>
            <w:r w:rsidRPr="006C14AF">
              <w:rPr>
                <w:rFonts w:ascii="Times New Roman" w:eastAsia="SimSun" w:hAnsi="Times New Roman" w:cs="Times New Roman"/>
                <w:sz w:val="24"/>
                <w:szCs w:val="24"/>
              </w:rPr>
              <w:t xml:space="preserve"> направлению подготовки «Образование и педагогика» или ГО)</w:t>
            </w:r>
          </w:p>
        </w:tc>
        <w:tc>
          <w:tcPr>
            <w:tcW w:w="1559" w:type="dxa"/>
          </w:tcPr>
          <w:p w:rsidR="006C14AF" w:rsidRPr="006C14AF" w:rsidRDefault="006C14AF" w:rsidP="006C14AF">
            <w:pPr>
              <w:spacing w:after="0" w:line="240" w:lineRule="auto"/>
              <w:jc w:val="both"/>
              <w:rPr>
                <w:rFonts w:ascii="Times New Roman" w:eastAsia="SimSun" w:hAnsi="Times New Roman" w:cs="Times New Roman"/>
                <w:sz w:val="24"/>
                <w:szCs w:val="24"/>
              </w:rPr>
            </w:pPr>
          </w:p>
        </w:tc>
        <w:tc>
          <w:tcPr>
            <w:tcW w:w="1418"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1,5733</w:t>
            </w:r>
          </w:p>
        </w:tc>
        <w:tc>
          <w:tcPr>
            <w:tcW w:w="1559" w:type="dxa"/>
          </w:tcPr>
          <w:p w:rsidR="006C14AF" w:rsidRPr="006C14AF" w:rsidRDefault="006C14AF" w:rsidP="006C14AF">
            <w:pPr>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t>4916</w:t>
            </w:r>
          </w:p>
        </w:tc>
      </w:tr>
    </w:tbl>
    <w:p w:rsidR="006C14AF" w:rsidRPr="006C14AF" w:rsidRDefault="006C14AF" w:rsidP="006C14AF">
      <w:pPr>
        <w:widowControl w:val="0"/>
        <w:autoSpaceDE w:val="0"/>
        <w:autoSpaceDN w:val="0"/>
        <w:adjustRightInd w:val="0"/>
        <w:spacing w:after="0" w:line="240" w:lineRule="auto"/>
        <w:jc w:val="center"/>
        <w:rPr>
          <w:rFonts w:ascii="Times New Roman" w:eastAsia="SimSun" w:hAnsi="Times New Roman" w:cs="Times New Roman"/>
          <w:sz w:val="24"/>
          <w:szCs w:val="24"/>
        </w:rPr>
      </w:pPr>
      <w:r w:rsidRPr="006C14AF">
        <w:rPr>
          <w:rFonts w:ascii="Times New Roman" w:eastAsia="SimSun" w:hAnsi="Times New Roman" w:cs="Times New Roman"/>
          <w:sz w:val="24"/>
          <w:szCs w:val="24"/>
        </w:rPr>
        <w:br w:type="page"/>
      </w:r>
    </w:p>
    <w:p w:rsidR="00414022" w:rsidRPr="000D2C32" w:rsidRDefault="00414022" w:rsidP="00414022">
      <w:pPr>
        <w:widowControl w:val="0"/>
        <w:autoSpaceDE w:val="0"/>
        <w:autoSpaceDN w:val="0"/>
        <w:adjustRightInd w:val="0"/>
        <w:spacing w:after="0" w:line="240" w:lineRule="auto"/>
        <w:jc w:val="right"/>
        <w:outlineLvl w:val="1"/>
        <w:rPr>
          <w:rFonts w:ascii="Times New Roman" w:eastAsia="SimSun" w:hAnsi="Times New Roman" w:cs="Times New Roman"/>
          <w:b/>
          <w:sz w:val="24"/>
          <w:szCs w:val="24"/>
        </w:rPr>
      </w:pPr>
      <w:r w:rsidRPr="000D2C32">
        <w:rPr>
          <w:rFonts w:ascii="Times New Roman" w:eastAsia="SimSun" w:hAnsi="Times New Roman" w:cs="Times New Roman"/>
          <w:b/>
          <w:sz w:val="24"/>
          <w:szCs w:val="24"/>
        </w:rPr>
        <w:lastRenderedPageBreak/>
        <w:t>Приложение № 3</w:t>
      </w:r>
    </w:p>
    <w:p w:rsidR="00414022" w:rsidRPr="006C14AF" w:rsidRDefault="00414022" w:rsidP="0041402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6C14AF">
        <w:rPr>
          <w:rFonts w:ascii="Times New Roman" w:eastAsia="Times New Roman" w:hAnsi="Times New Roman" w:cs="Times New Roman"/>
          <w:sz w:val="24"/>
          <w:szCs w:val="24"/>
          <w:lang w:eastAsia="ru-RU"/>
        </w:rPr>
        <w:t>к</w:t>
      </w:r>
      <w:proofErr w:type="gramEnd"/>
      <w:r w:rsidRPr="006C14AF">
        <w:rPr>
          <w:rFonts w:ascii="Times New Roman" w:eastAsia="Times New Roman" w:hAnsi="Times New Roman" w:cs="Times New Roman"/>
          <w:sz w:val="24"/>
          <w:szCs w:val="24"/>
          <w:lang w:eastAsia="ru-RU"/>
        </w:rPr>
        <w:t xml:space="preserve"> Положению</w:t>
      </w:r>
    </w:p>
    <w:p w:rsidR="00414022" w:rsidRPr="006C14AF" w:rsidRDefault="00414022" w:rsidP="0041402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C14AF">
        <w:rPr>
          <w:rFonts w:ascii="Times New Roman" w:eastAsia="Times New Roman" w:hAnsi="Times New Roman" w:cs="Times New Roman"/>
          <w:sz w:val="24"/>
          <w:szCs w:val="24"/>
          <w:lang w:eastAsia="ru-RU"/>
        </w:rPr>
        <w:t xml:space="preserve"> </w:t>
      </w:r>
      <w:proofErr w:type="gramStart"/>
      <w:r w:rsidRPr="006C14AF">
        <w:rPr>
          <w:rFonts w:ascii="Times New Roman" w:eastAsia="Times New Roman" w:hAnsi="Times New Roman" w:cs="Times New Roman"/>
          <w:sz w:val="24"/>
          <w:szCs w:val="24"/>
          <w:lang w:eastAsia="ru-RU"/>
        </w:rPr>
        <w:t>об</w:t>
      </w:r>
      <w:proofErr w:type="gramEnd"/>
      <w:r w:rsidRPr="006C14AF">
        <w:rPr>
          <w:rFonts w:ascii="Times New Roman" w:eastAsia="Times New Roman" w:hAnsi="Times New Roman" w:cs="Times New Roman"/>
          <w:sz w:val="24"/>
          <w:szCs w:val="24"/>
          <w:lang w:eastAsia="ru-RU"/>
        </w:rPr>
        <w:t xml:space="preserve"> оплате труда работников </w:t>
      </w:r>
    </w:p>
    <w:p w:rsidR="00414022" w:rsidRDefault="00414022" w:rsidP="0041402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C14AF">
        <w:rPr>
          <w:rFonts w:ascii="Times New Roman" w:eastAsia="Times New Roman" w:hAnsi="Times New Roman" w:cs="Times New Roman"/>
          <w:sz w:val="24"/>
          <w:szCs w:val="24"/>
          <w:lang w:eastAsia="ru-RU"/>
        </w:rPr>
        <w:t>МБОУ ДОД «Атамановский Дом детского творчества»</w:t>
      </w:r>
    </w:p>
    <w:p w:rsidR="00414022" w:rsidRDefault="00414022" w:rsidP="0041402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14022" w:rsidRPr="006C14AF" w:rsidRDefault="00414022" w:rsidP="00414022">
      <w:pPr>
        <w:widowControl w:val="0"/>
        <w:autoSpaceDE w:val="0"/>
        <w:autoSpaceDN w:val="0"/>
        <w:adjustRightInd w:val="0"/>
        <w:spacing w:after="0" w:line="240" w:lineRule="auto"/>
        <w:jc w:val="right"/>
        <w:rPr>
          <w:rFonts w:ascii="Times New Roman" w:eastAsia="SimSun" w:hAnsi="Times New Roman" w:cs="Times New Roman"/>
          <w:sz w:val="24"/>
          <w:szCs w:val="24"/>
        </w:rPr>
      </w:pPr>
    </w:p>
    <w:p w:rsidR="00414022" w:rsidRPr="000D2C32" w:rsidRDefault="00414022" w:rsidP="00414022">
      <w:pPr>
        <w:widowControl w:val="0"/>
        <w:autoSpaceDE w:val="0"/>
        <w:autoSpaceDN w:val="0"/>
        <w:adjustRightInd w:val="0"/>
        <w:spacing w:after="0" w:line="240" w:lineRule="auto"/>
        <w:jc w:val="center"/>
        <w:rPr>
          <w:rFonts w:ascii="Times New Roman" w:eastAsia="SimSun" w:hAnsi="Times New Roman" w:cs="Times New Roman"/>
          <w:b/>
          <w:sz w:val="26"/>
          <w:szCs w:val="26"/>
        </w:rPr>
      </w:pPr>
      <w:r w:rsidRPr="000D2C32">
        <w:rPr>
          <w:rFonts w:ascii="Times New Roman" w:eastAsia="SimSun" w:hAnsi="Times New Roman" w:cs="Times New Roman"/>
          <w:b/>
          <w:sz w:val="26"/>
          <w:szCs w:val="26"/>
        </w:rPr>
        <w:t>Профессиональные квалификационные группы</w:t>
      </w:r>
    </w:p>
    <w:p w:rsidR="00414022" w:rsidRPr="000D2C32" w:rsidRDefault="00414022" w:rsidP="00414022">
      <w:pPr>
        <w:widowControl w:val="0"/>
        <w:autoSpaceDE w:val="0"/>
        <w:autoSpaceDN w:val="0"/>
        <w:adjustRightInd w:val="0"/>
        <w:spacing w:after="0" w:line="240" w:lineRule="auto"/>
        <w:jc w:val="center"/>
        <w:rPr>
          <w:rFonts w:ascii="Times New Roman" w:eastAsia="SimSun" w:hAnsi="Times New Roman" w:cs="Times New Roman"/>
          <w:b/>
          <w:sz w:val="26"/>
          <w:szCs w:val="26"/>
        </w:rPr>
      </w:pPr>
      <w:proofErr w:type="gramStart"/>
      <w:r w:rsidRPr="000D2C32">
        <w:rPr>
          <w:rFonts w:ascii="Times New Roman" w:eastAsia="SimSun" w:hAnsi="Times New Roman" w:cs="Times New Roman"/>
          <w:b/>
          <w:sz w:val="26"/>
          <w:szCs w:val="26"/>
        </w:rPr>
        <w:t>общеотраслевых</w:t>
      </w:r>
      <w:proofErr w:type="gramEnd"/>
      <w:r w:rsidRPr="000D2C32">
        <w:rPr>
          <w:rFonts w:ascii="Times New Roman" w:eastAsia="SimSun" w:hAnsi="Times New Roman" w:cs="Times New Roman"/>
          <w:b/>
          <w:sz w:val="26"/>
          <w:szCs w:val="26"/>
        </w:rPr>
        <w:t xml:space="preserve"> должностей руководителей, специалистов</w:t>
      </w:r>
    </w:p>
    <w:p w:rsidR="00414022" w:rsidRPr="000D2C32" w:rsidRDefault="00414022" w:rsidP="00414022">
      <w:pPr>
        <w:widowControl w:val="0"/>
        <w:autoSpaceDE w:val="0"/>
        <w:autoSpaceDN w:val="0"/>
        <w:adjustRightInd w:val="0"/>
        <w:spacing w:after="0" w:line="240" w:lineRule="auto"/>
        <w:jc w:val="center"/>
        <w:rPr>
          <w:rFonts w:ascii="Times New Roman" w:eastAsia="SimSun" w:hAnsi="Times New Roman" w:cs="Times New Roman"/>
          <w:b/>
          <w:sz w:val="26"/>
          <w:szCs w:val="26"/>
        </w:rPr>
      </w:pPr>
      <w:proofErr w:type="gramStart"/>
      <w:r w:rsidRPr="000D2C32">
        <w:rPr>
          <w:rFonts w:ascii="Times New Roman" w:eastAsia="SimSun" w:hAnsi="Times New Roman" w:cs="Times New Roman"/>
          <w:b/>
          <w:sz w:val="26"/>
          <w:szCs w:val="26"/>
        </w:rPr>
        <w:t>и</w:t>
      </w:r>
      <w:proofErr w:type="gramEnd"/>
      <w:r w:rsidRPr="000D2C32">
        <w:rPr>
          <w:rFonts w:ascii="Times New Roman" w:eastAsia="SimSun" w:hAnsi="Times New Roman" w:cs="Times New Roman"/>
          <w:b/>
          <w:sz w:val="26"/>
          <w:szCs w:val="26"/>
        </w:rPr>
        <w:t xml:space="preserve"> служащих в сфере образования</w:t>
      </w:r>
    </w:p>
    <w:p w:rsidR="00327E51" w:rsidRDefault="00327E51"/>
    <w:tbl>
      <w:tblPr>
        <w:tblW w:w="9900" w:type="dxa"/>
        <w:tblCellSpacing w:w="5" w:type="nil"/>
        <w:tblInd w:w="-714" w:type="dxa"/>
        <w:tblLayout w:type="fixed"/>
        <w:tblCellMar>
          <w:left w:w="75" w:type="dxa"/>
          <w:right w:w="75" w:type="dxa"/>
        </w:tblCellMar>
        <w:tblLook w:val="0000" w:firstRow="0" w:lastRow="0" w:firstColumn="0" w:lastColumn="0" w:noHBand="0" w:noVBand="0"/>
      </w:tblPr>
      <w:tblGrid>
        <w:gridCol w:w="567"/>
        <w:gridCol w:w="28"/>
        <w:gridCol w:w="4934"/>
        <w:gridCol w:w="48"/>
        <w:gridCol w:w="1620"/>
        <w:gridCol w:w="33"/>
        <w:gridCol w:w="1230"/>
        <w:gridCol w:w="46"/>
        <w:gridCol w:w="1394"/>
      </w:tblGrid>
      <w:tr w:rsidR="00414022" w:rsidRPr="00414022" w:rsidTr="00414022">
        <w:trPr>
          <w:trHeight w:val="1400"/>
          <w:tblCellSpacing w:w="5" w:type="nil"/>
        </w:trPr>
        <w:tc>
          <w:tcPr>
            <w:tcW w:w="595" w:type="dxa"/>
            <w:gridSpan w:val="2"/>
            <w:tcBorders>
              <w:top w:val="single" w:sz="4" w:space="0" w:color="auto"/>
              <w:left w:val="single" w:sz="4" w:space="0" w:color="auto"/>
              <w:bottom w:val="single" w:sz="4" w:space="0" w:color="auto"/>
              <w:right w:val="single" w:sz="4" w:space="0" w:color="auto"/>
            </w:tcBorders>
          </w:tcPr>
          <w:p w:rsidR="00414022" w:rsidRPr="00414022" w:rsidRDefault="00414022"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414022">
              <w:rPr>
                <w:rFonts w:ascii="Times New Roman" w:eastAsia="SimSun" w:hAnsi="Times New Roman" w:cs="Times New Roman"/>
                <w:sz w:val="24"/>
                <w:szCs w:val="24"/>
                <w:lang w:eastAsia="ru-RU"/>
              </w:rPr>
              <w:t xml:space="preserve">№ </w:t>
            </w:r>
            <w:r w:rsidRPr="00414022">
              <w:rPr>
                <w:rFonts w:ascii="Times New Roman" w:eastAsia="SimSun" w:hAnsi="Times New Roman" w:cs="Times New Roman"/>
                <w:sz w:val="24"/>
                <w:szCs w:val="24"/>
                <w:lang w:eastAsia="ru-RU"/>
              </w:rPr>
              <w:br/>
              <w:t>п/п</w:t>
            </w:r>
          </w:p>
        </w:tc>
        <w:tc>
          <w:tcPr>
            <w:tcW w:w="4982" w:type="dxa"/>
            <w:gridSpan w:val="2"/>
            <w:tcBorders>
              <w:top w:val="single" w:sz="4" w:space="0" w:color="auto"/>
              <w:left w:val="single" w:sz="4" w:space="0" w:color="auto"/>
              <w:bottom w:val="single" w:sz="4" w:space="0" w:color="auto"/>
              <w:right w:val="single" w:sz="4" w:space="0" w:color="auto"/>
            </w:tcBorders>
          </w:tcPr>
          <w:p w:rsidR="00414022" w:rsidRPr="00414022" w:rsidRDefault="00414022"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414022">
              <w:rPr>
                <w:rFonts w:ascii="Times New Roman" w:eastAsia="SimSun" w:hAnsi="Times New Roman" w:cs="Times New Roman"/>
                <w:sz w:val="24"/>
                <w:szCs w:val="24"/>
                <w:lang w:eastAsia="ru-RU"/>
              </w:rPr>
              <w:t>Наименование должностей</w:t>
            </w:r>
          </w:p>
        </w:tc>
        <w:tc>
          <w:tcPr>
            <w:tcW w:w="1620" w:type="dxa"/>
            <w:tcBorders>
              <w:top w:val="single" w:sz="4" w:space="0" w:color="auto"/>
              <w:left w:val="single" w:sz="4" w:space="0" w:color="auto"/>
              <w:bottom w:val="single" w:sz="4" w:space="0" w:color="auto"/>
              <w:right w:val="single" w:sz="4" w:space="0" w:color="auto"/>
            </w:tcBorders>
          </w:tcPr>
          <w:p w:rsidR="00414022" w:rsidRPr="00414022" w:rsidRDefault="00414022"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414022">
              <w:rPr>
                <w:rFonts w:ascii="Times New Roman" w:eastAsia="SimSun" w:hAnsi="Times New Roman" w:cs="Times New Roman"/>
                <w:sz w:val="24"/>
                <w:szCs w:val="24"/>
                <w:lang w:eastAsia="ru-RU"/>
              </w:rPr>
              <w:t xml:space="preserve">Оклад </w:t>
            </w:r>
            <w:proofErr w:type="gramStart"/>
            <w:r w:rsidRPr="00414022">
              <w:rPr>
                <w:rFonts w:ascii="Times New Roman" w:eastAsia="SimSun" w:hAnsi="Times New Roman" w:cs="Times New Roman"/>
                <w:sz w:val="24"/>
                <w:szCs w:val="24"/>
                <w:lang w:eastAsia="ru-RU"/>
              </w:rPr>
              <w:t xml:space="preserve">по  </w:t>
            </w:r>
            <w:r w:rsidRPr="00414022">
              <w:rPr>
                <w:rFonts w:ascii="Times New Roman" w:eastAsia="SimSun" w:hAnsi="Times New Roman" w:cs="Times New Roman"/>
                <w:sz w:val="24"/>
                <w:szCs w:val="24"/>
                <w:lang w:eastAsia="ru-RU"/>
              </w:rPr>
              <w:br/>
              <w:t>профессионально</w:t>
            </w:r>
            <w:proofErr w:type="gramEnd"/>
            <w:r w:rsidRPr="00414022">
              <w:rPr>
                <w:rFonts w:ascii="Times New Roman" w:eastAsia="SimSun" w:hAnsi="Times New Roman" w:cs="Times New Roman"/>
                <w:sz w:val="24"/>
                <w:szCs w:val="24"/>
                <w:lang w:eastAsia="ru-RU"/>
              </w:rPr>
              <w:t>-</w:t>
            </w:r>
            <w:proofErr w:type="spellStart"/>
            <w:r w:rsidRPr="00414022">
              <w:rPr>
                <w:rFonts w:ascii="Times New Roman" w:eastAsia="SimSun" w:hAnsi="Times New Roman" w:cs="Times New Roman"/>
                <w:sz w:val="24"/>
                <w:szCs w:val="24"/>
                <w:lang w:eastAsia="ru-RU"/>
              </w:rPr>
              <w:t>квалифика</w:t>
            </w:r>
            <w:proofErr w:type="spellEnd"/>
            <w:r w:rsidRPr="00414022">
              <w:rPr>
                <w:rFonts w:ascii="Times New Roman" w:eastAsia="SimSun" w:hAnsi="Times New Roman" w:cs="Times New Roman"/>
                <w:sz w:val="24"/>
                <w:szCs w:val="24"/>
                <w:lang w:eastAsia="ru-RU"/>
              </w:rPr>
              <w:t>-</w:t>
            </w:r>
            <w:r w:rsidRPr="00414022">
              <w:rPr>
                <w:rFonts w:ascii="Times New Roman" w:eastAsia="SimSun" w:hAnsi="Times New Roman" w:cs="Times New Roman"/>
                <w:sz w:val="24"/>
                <w:szCs w:val="24"/>
                <w:lang w:eastAsia="ru-RU"/>
              </w:rPr>
              <w:br/>
            </w:r>
            <w:proofErr w:type="spellStart"/>
            <w:r w:rsidRPr="00414022">
              <w:rPr>
                <w:rFonts w:ascii="Times New Roman" w:eastAsia="SimSun" w:hAnsi="Times New Roman" w:cs="Times New Roman"/>
                <w:sz w:val="24"/>
                <w:szCs w:val="24"/>
                <w:lang w:eastAsia="ru-RU"/>
              </w:rPr>
              <w:t>ционной</w:t>
            </w:r>
            <w:proofErr w:type="spellEnd"/>
            <w:r w:rsidRPr="00414022">
              <w:rPr>
                <w:rFonts w:ascii="Times New Roman" w:eastAsia="SimSun" w:hAnsi="Times New Roman" w:cs="Times New Roman"/>
                <w:sz w:val="24"/>
                <w:szCs w:val="24"/>
                <w:lang w:eastAsia="ru-RU"/>
              </w:rPr>
              <w:t xml:space="preserve">   </w:t>
            </w:r>
            <w:r w:rsidRPr="00414022">
              <w:rPr>
                <w:rFonts w:ascii="Times New Roman" w:eastAsia="SimSun" w:hAnsi="Times New Roman" w:cs="Times New Roman"/>
                <w:sz w:val="24"/>
                <w:szCs w:val="24"/>
                <w:lang w:eastAsia="ru-RU"/>
              </w:rPr>
              <w:br/>
              <w:t>группе, руб.</w:t>
            </w:r>
          </w:p>
        </w:tc>
        <w:tc>
          <w:tcPr>
            <w:tcW w:w="1263" w:type="dxa"/>
            <w:gridSpan w:val="2"/>
            <w:tcBorders>
              <w:top w:val="single" w:sz="4" w:space="0" w:color="auto"/>
              <w:left w:val="single" w:sz="4" w:space="0" w:color="auto"/>
              <w:bottom w:val="single" w:sz="4" w:space="0" w:color="auto"/>
              <w:right w:val="single" w:sz="4" w:space="0" w:color="auto"/>
            </w:tcBorders>
          </w:tcPr>
          <w:p w:rsidR="00414022" w:rsidRPr="00414022" w:rsidRDefault="00414022"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414022">
              <w:rPr>
                <w:rFonts w:ascii="Times New Roman" w:eastAsia="SimSun" w:hAnsi="Times New Roman" w:cs="Times New Roman"/>
                <w:sz w:val="24"/>
                <w:szCs w:val="24"/>
                <w:lang w:eastAsia="ru-RU"/>
              </w:rPr>
              <w:t xml:space="preserve">Повышающий </w:t>
            </w:r>
            <w:r w:rsidRPr="00414022">
              <w:rPr>
                <w:rFonts w:ascii="Times New Roman" w:eastAsia="SimSun" w:hAnsi="Times New Roman" w:cs="Times New Roman"/>
                <w:sz w:val="24"/>
                <w:szCs w:val="24"/>
                <w:lang w:eastAsia="ru-RU"/>
              </w:rPr>
              <w:br/>
            </w:r>
            <w:proofErr w:type="spellStart"/>
            <w:proofErr w:type="gramStart"/>
            <w:r w:rsidRPr="00414022">
              <w:rPr>
                <w:rFonts w:ascii="Times New Roman" w:eastAsia="SimSun" w:hAnsi="Times New Roman" w:cs="Times New Roman"/>
                <w:sz w:val="24"/>
                <w:szCs w:val="24"/>
                <w:lang w:eastAsia="ru-RU"/>
              </w:rPr>
              <w:t>коэффи</w:t>
            </w:r>
            <w:proofErr w:type="spellEnd"/>
            <w:r w:rsidRPr="00414022">
              <w:rPr>
                <w:rFonts w:ascii="Times New Roman" w:eastAsia="SimSun" w:hAnsi="Times New Roman" w:cs="Times New Roman"/>
                <w:sz w:val="24"/>
                <w:szCs w:val="24"/>
                <w:lang w:eastAsia="ru-RU"/>
              </w:rPr>
              <w:t>-</w:t>
            </w:r>
            <w:r w:rsidRPr="00414022">
              <w:rPr>
                <w:rFonts w:ascii="Times New Roman" w:eastAsia="SimSun" w:hAnsi="Times New Roman" w:cs="Times New Roman"/>
                <w:sz w:val="24"/>
                <w:szCs w:val="24"/>
                <w:lang w:eastAsia="ru-RU"/>
              </w:rPr>
              <w:br/>
            </w:r>
            <w:proofErr w:type="spellStart"/>
            <w:r w:rsidRPr="00414022">
              <w:rPr>
                <w:rFonts w:ascii="Times New Roman" w:eastAsia="SimSun" w:hAnsi="Times New Roman" w:cs="Times New Roman"/>
                <w:sz w:val="24"/>
                <w:szCs w:val="24"/>
                <w:lang w:eastAsia="ru-RU"/>
              </w:rPr>
              <w:t>циент</w:t>
            </w:r>
            <w:proofErr w:type="spellEnd"/>
            <w:proofErr w:type="gramEnd"/>
          </w:p>
        </w:tc>
        <w:tc>
          <w:tcPr>
            <w:tcW w:w="1440" w:type="dxa"/>
            <w:gridSpan w:val="2"/>
            <w:tcBorders>
              <w:top w:val="single" w:sz="4" w:space="0" w:color="auto"/>
              <w:left w:val="single" w:sz="4" w:space="0" w:color="auto"/>
              <w:bottom w:val="single" w:sz="4" w:space="0" w:color="auto"/>
              <w:right w:val="single" w:sz="4" w:space="0" w:color="auto"/>
            </w:tcBorders>
          </w:tcPr>
          <w:p w:rsidR="00414022" w:rsidRPr="00414022" w:rsidRDefault="00414022"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proofErr w:type="gramStart"/>
            <w:r w:rsidRPr="00414022">
              <w:rPr>
                <w:rFonts w:ascii="Times New Roman" w:eastAsia="SimSun" w:hAnsi="Times New Roman" w:cs="Times New Roman"/>
                <w:sz w:val="24"/>
                <w:szCs w:val="24"/>
                <w:lang w:eastAsia="ru-RU"/>
              </w:rPr>
              <w:t xml:space="preserve">Оклад,   </w:t>
            </w:r>
            <w:proofErr w:type="gramEnd"/>
            <w:r w:rsidRPr="00414022">
              <w:rPr>
                <w:rFonts w:ascii="Times New Roman" w:eastAsia="SimSun" w:hAnsi="Times New Roman" w:cs="Times New Roman"/>
                <w:sz w:val="24"/>
                <w:szCs w:val="24"/>
                <w:lang w:eastAsia="ru-RU"/>
              </w:rPr>
              <w:br/>
              <w:t>должностной оклад (ставка), руб.</w:t>
            </w:r>
          </w:p>
        </w:tc>
      </w:tr>
      <w:tr w:rsidR="009B5711" w:rsidRPr="00414022" w:rsidTr="009B5711">
        <w:trPr>
          <w:trHeight w:val="210"/>
          <w:tblCellSpacing w:w="5" w:type="nil"/>
        </w:trPr>
        <w:tc>
          <w:tcPr>
            <w:tcW w:w="595" w:type="dxa"/>
            <w:gridSpan w:val="2"/>
            <w:tcBorders>
              <w:top w:val="single" w:sz="4" w:space="0" w:color="auto"/>
              <w:left w:val="single" w:sz="4" w:space="0" w:color="auto"/>
              <w:bottom w:val="single" w:sz="4" w:space="0" w:color="auto"/>
              <w:right w:val="single" w:sz="4" w:space="0" w:color="auto"/>
            </w:tcBorders>
          </w:tcPr>
          <w:p w:rsidR="009B5711" w:rsidRPr="00414022" w:rsidRDefault="009B5711"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w:t>
            </w:r>
          </w:p>
        </w:tc>
        <w:tc>
          <w:tcPr>
            <w:tcW w:w="4982" w:type="dxa"/>
            <w:gridSpan w:val="2"/>
            <w:tcBorders>
              <w:top w:val="single" w:sz="4" w:space="0" w:color="auto"/>
              <w:left w:val="single" w:sz="4" w:space="0" w:color="auto"/>
              <w:bottom w:val="single" w:sz="4" w:space="0" w:color="auto"/>
              <w:right w:val="single" w:sz="4" w:space="0" w:color="auto"/>
            </w:tcBorders>
          </w:tcPr>
          <w:p w:rsidR="009B5711" w:rsidRPr="00414022" w:rsidRDefault="009B5711"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2</w:t>
            </w:r>
          </w:p>
        </w:tc>
        <w:tc>
          <w:tcPr>
            <w:tcW w:w="1620" w:type="dxa"/>
            <w:tcBorders>
              <w:top w:val="single" w:sz="4" w:space="0" w:color="auto"/>
              <w:left w:val="single" w:sz="4" w:space="0" w:color="auto"/>
              <w:bottom w:val="single" w:sz="4" w:space="0" w:color="auto"/>
              <w:right w:val="single" w:sz="4" w:space="0" w:color="auto"/>
            </w:tcBorders>
          </w:tcPr>
          <w:p w:rsidR="009B5711" w:rsidRPr="00414022" w:rsidRDefault="009B5711"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3</w:t>
            </w:r>
          </w:p>
        </w:tc>
        <w:tc>
          <w:tcPr>
            <w:tcW w:w="1263" w:type="dxa"/>
            <w:gridSpan w:val="2"/>
            <w:tcBorders>
              <w:top w:val="single" w:sz="4" w:space="0" w:color="auto"/>
              <w:left w:val="single" w:sz="4" w:space="0" w:color="auto"/>
              <w:bottom w:val="single" w:sz="4" w:space="0" w:color="auto"/>
              <w:right w:val="single" w:sz="4" w:space="0" w:color="auto"/>
            </w:tcBorders>
          </w:tcPr>
          <w:p w:rsidR="009B5711" w:rsidRPr="00414022" w:rsidRDefault="009B5711"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4</w:t>
            </w:r>
          </w:p>
        </w:tc>
        <w:tc>
          <w:tcPr>
            <w:tcW w:w="1440" w:type="dxa"/>
            <w:gridSpan w:val="2"/>
            <w:tcBorders>
              <w:top w:val="single" w:sz="4" w:space="0" w:color="auto"/>
              <w:left w:val="single" w:sz="4" w:space="0" w:color="auto"/>
              <w:bottom w:val="single" w:sz="4" w:space="0" w:color="auto"/>
              <w:right w:val="single" w:sz="4" w:space="0" w:color="auto"/>
            </w:tcBorders>
          </w:tcPr>
          <w:p w:rsidR="009B5711" w:rsidRPr="00414022" w:rsidRDefault="009B5711"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5</w:t>
            </w:r>
          </w:p>
        </w:tc>
      </w:tr>
      <w:tr w:rsidR="00414022" w:rsidRPr="00414022" w:rsidTr="00414022">
        <w:trPr>
          <w:trHeight w:val="763"/>
          <w:tblCellSpacing w:w="5" w:type="nil"/>
        </w:trPr>
        <w:tc>
          <w:tcPr>
            <w:tcW w:w="9900" w:type="dxa"/>
            <w:gridSpan w:val="9"/>
            <w:tcBorders>
              <w:top w:val="single" w:sz="4" w:space="0" w:color="auto"/>
              <w:left w:val="single" w:sz="4" w:space="0" w:color="auto"/>
              <w:bottom w:val="single" w:sz="4" w:space="0" w:color="auto"/>
              <w:right w:val="single" w:sz="4" w:space="0" w:color="auto"/>
            </w:tcBorders>
          </w:tcPr>
          <w:p w:rsidR="00414022" w:rsidRPr="00414022" w:rsidRDefault="00414022"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414022">
              <w:rPr>
                <w:rFonts w:ascii="Times New Roman" w:eastAsia="SimSun" w:hAnsi="Times New Roman" w:cs="Times New Roman"/>
                <w:sz w:val="24"/>
                <w:szCs w:val="24"/>
                <w:lang w:eastAsia="ru-RU"/>
              </w:rPr>
              <w:t xml:space="preserve">Профессиональная квалификационная группа </w:t>
            </w:r>
          </w:p>
          <w:p w:rsidR="00414022" w:rsidRPr="00414022" w:rsidRDefault="00414022"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414022">
              <w:rPr>
                <w:rFonts w:ascii="Times New Roman" w:eastAsia="SimSun" w:hAnsi="Times New Roman" w:cs="Times New Roman"/>
                <w:sz w:val="24"/>
                <w:szCs w:val="24"/>
                <w:lang w:eastAsia="ru-RU"/>
              </w:rPr>
              <w:t>«Общеотраслевые должности служащих второго уровня»</w:t>
            </w:r>
          </w:p>
        </w:tc>
      </w:tr>
      <w:tr w:rsidR="00414022" w:rsidRPr="00414022" w:rsidTr="000D2C32">
        <w:trPr>
          <w:trHeight w:val="212"/>
          <w:tblCellSpacing w:w="5" w:type="nil"/>
        </w:trPr>
        <w:tc>
          <w:tcPr>
            <w:tcW w:w="5529" w:type="dxa"/>
            <w:gridSpan w:val="3"/>
            <w:tcBorders>
              <w:top w:val="single" w:sz="4" w:space="0" w:color="auto"/>
              <w:left w:val="single" w:sz="4" w:space="0" w:color="auto"/>
              <w:bottom w:val="single" w:sz="4" w:space="0" w:color="auto"/>
              <w:right w:val="single" w:sz="4" w:space="0" w:color="auto"/>
            </w:tcBorders>
          </w:tcPr>
          <w:p w:rsidR="00414022" w:rsidRPr="00414022" w:rsidRDefault="00414022" w:rsidP="00414022">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414022">
              <w:rPr>
                <w:rFonts w:ascii="Times New Roman" w:eastAsia="SimSun" w:hAnsi="Times New Roman" w:cs="Times New Roman"/>
                <w:sz w:val="24"/>
                <w:szCs w:val="24"/>
                <w:lang w:eastAsia="ru-RU"/>
              </w:rPr>
              <w:t xml:space="preserve">2 квалификационный уровень                  </w:t>
            </w:r>
          </w:p>
        </w:tc>
        <w:tc>
          <w:tcPr>
            <w:tcW w:w="1701" w:type="dxa"/>
            <w:gridSpan w:val="3"/>
            <w:tcBorders>
              <w:top w:val="single" w:sz="4" w:space="0" w:color="auto"/>
              <w:left w:val="single" w:sz="4" w:space="0" w:color="auto"/>
              <w:bottom w:val="single" w:sz="4" w:space="0" w:color="auto"/>
              <w:right w:val="single" w:sz="4" w:space="0" w:color="auto"/>
            </w:tcBorders>
          </w:tcPr>
          <w:p w:rsidR="00414022" w:rsidRPr="00414022" w:rsidRDefault="00414022"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2460</w:t>
            </w:r>
          </w:p>
        </w:tc>
        <w:tc>
          <w:tcPr>
            <w:tcW w:w="1276" w:type="dxa"/>
            <w:gridSpan w:val="2"/>
            <w:tcBorders>
              <w:top w:val="single" w:sz="4" w:space="0" w:color="auto"/>
              <w:left w:val="single" w:sz="4" w:space="0" w:color="auto"/>
              <w:bottom w:val="single" w:sz="4" w:space="0" w:color="auto"/>
              <w:right w:val="single" w:sz="4" w:space="0" w:color="auto"/>
            </w:tcBorders>
          </w:tcPr>
          <w:p w:rsidR="00414022" w:rsidRPr="00414022" w:rsidRDefault="00414022"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tcPr>
          <w:p w:rsidR="00414022" w:rsidRPr="00414022" w:rsidRDefault="00414022"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p>
        </w:tc>
      </w:tr>
      <w:tr w:rsidR="00414022" w:rsidRPr="00414022" w:rsidTr="00414022">
        <w:trPr>
          <w:trHeight w:val="763"/>
          <w:tblCellSpacing w:w="5" w:type="nil"/>
        </w:trPr>
        <w:tc>
          <w:tcPr>
            <w:tcW w:w="567" w:type="dxa"/>
            <w:tcBorders>
              <w:top w:val="single" w:sz="4" w:space="0" w:color="auto"/>
              <w:left w:val="single" w:sz="4" w:space="0" w:color="auto"/>
              <w:bottom w:val="single" w:sz="4" w:space="0" w:color="auto"/>
              <w:right w:val="single" w:sz="4" w:space="0" w:color="auto"/>
            </w:tcBorders>
          </w:tcPr>
          <w:p w:rsidR="00414022" w:rsidRPr="00414022" w:rsidRDefault="00414022"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w:t>
            </w:r>
          </w:p>
        </w:tc>
        <w:tc>
          <w:tcPr>
            <w:tcW w:w="4962" w:type="dxa"/>
            <w:gridSpan w:val="2"/>
            <w:tcBorders>
              <w:top w:val="single" w:sz="4" w:space="0" w:color="auto"/>
              <w:left w:val="single" w:sz="4" w:space="0" w:color="auto"/>
              <w:bottom w:val="single" w:sz="4" w:space="0" w:color="auto"/>
              <w:right w:val="single" w:sz="4" w:space="0" w:color="auto"/>
            </w:tcBorders>
          </w:tcPr>
          <w:p w:rsidR="00414022" w:rsidRPr="00414022" w:rsidRDefault="00414022" w:rsidP="00414022">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roofErr w:type="gramStart"/>
            <w:r w:rsidRPr="00414022">
              <w:rPr>
                <w:rFonts w:ascii="Times New Roman" w:eastAsia="SimSun" w:hAnsi="Times New Roman" w:cs="Times New Roman"/>
                <w:sz w:val="24"/>
                <w:szCs w:val="24"/>
                <w:lang w:eastAsia="ru-RU"/>
              </w:rPr>
              <w:t>заведующий</w:t>
            </w:r>
            <w:proofErr w:type="gramEnd"/>
            <w:r w:rsidRPr="00414022">
              <w:rPr>
                <w:rFonts w:ascii="Times New Roman" w:eastAsia="SimSun" w:hAnsi="Times New Roman" w:cs="Times New Roman"/>
                <w:sz w:val="24"/>
                <w:szCs w:val="24"/>
                <w:lang w:eastAsia="ru-RU"/>
              </w:rPr>
              <w:t xml:space="preserve"> складом; заведующий хозяйством; Должности служащих 1 квалификационного уровня, по которым устанавливается производное должностное наименование  «старший»                  </w:t>
            </w:r>
          </w:p>
        </w:tc>
        <w:tc>
          <w:tcPr>
            <w:tcW w:w="1701" w:type="dxa"/>
            <w:gridSpan w:val="3"/>
            <w:tcBorders>
              <w:top w:val="single" w:sz="4" w:space="0" w:color="auto"/>
              <w:left w:val="single" w:sz="4" w:space="0" w:color="auto"/>
              <w:bottom w:val="single" w:sz="4" w:space="0" w:color="auto"/>
              <w:right w:val="single" w:sz="4" w:space="0" w:color="auto"/>
            </w:tcBorders>
          </w:tcPr>
          <w:p w:rsidR="00414022" w:rsidRPr="00414022" w:rsidRDefault="00414022"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414022" w:rsidRPr="00414022" w:rsidRDefault="00414022"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1,3636</w:t>
            </w:r>
          </w:p>
        </w:tc>
        <w:tc>
          <w:tcPr>
            <w:tcW w:w="1394" w:type="dxa"/>
            <w:tcBorders>
              <w:top w:val="single" w:sz="4" w:space="0" w:color="auto"/>
              <w:left w:val="single" w:sz="4" w:space="0" w:color="auto"/>
              <w:bottom w:val="single" w:sz="4" w:space="0" w:color="auto"/>
              <w:right w:val="single" w:sz="4" w:space="0" w:color="auto"/>
            </w:tcBorders>
          </w:tcPr>
          <w:p w:rsidR="00414022" w:rsidRPr="00414022" w:rsidRDefault="00414022" w:rsidP="00414022">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3354</w:t>
            </w:r>
          </w:p>
        </w:tc>
      </w:tr>
    </w:tbl>
    <w:p w:rsidR="00FB3D67" w:rsidRDefault="00FB3D67"/>
    <w:p w:rsidR="00FB3D67" w:rsidRDefault="00FB3D67">
      <w:r>
        <w:br w:type="page"/>
      </w:r>
    </w:p>
    <w:p w:rsidR="00FB3D67" w:rsidRPr="005B6E51" w:rsidRDefault="00FB3D67" w:rsidP="00FB3D67">
      <w:pPr>
        <w:widowControl w:val="0"/>
        <w:autoSpaceDE w:val="0"/>
        <w:autoSpaceDN w:val="0"/>
        <w:adjustRightInd w:val="0"/>
        <w:spacing w:after="0" w:line="240" w:lineRule="auto"/>
        <w:jc w:val="right"/>
        <w:outlineLvl w:val="1"/>
        <w:rPr>
          <w:rFonts w:ascii="Times New Roman" w:eastAsia="SimSun" w:hAnsi="Times New Roman" w:cs="Times New Roman"/>
          <w:b/>
          <w:sz w:val="24"/>
          <w:szCs w:val="24"/>
        </w:rPr>
      </w:pPr>
      <w:r w:rsidRPr="005B6E51">
        <w:rPr>
          <w:rFonts w:ascii="Times New Roman" w:eastAsia="SimSun" w:hAnsi="Times New Roman" w:cs="Times New Roman"/>
          <w:b/>
          <w:sz w:val="24"/>
          <w:szCs w:val="24"/>
        </w:rPr>
        <w:lastRenderedPageBreak/>
        <w:t>Приложение № 4</w:t>
      </w:r>
    </w:p>
    <w:p w:rsidR="00FB3D67" w:rsidRPr="006C14AF" w:rsidRDefault="00FB3D67" w:rsidP="00FB3D6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6C14AF">
        <w:rPr>
          <w:rFonts w:ascii="Times New Roman" w:eastAsia="Times New Roman" w:hAnsi="Times New Roman" w:cs="Times New Roman"/>
          <w:sz w:val="24"/>
          <w:szCs w:val="24"/>
          <w:lang w:eastAsia="ru-RU"/>
        </w:rPr>
        <w:t>к</w:t>
      </w:r>
      <w:proofErr w:type="gramEnd"/>
      <w:r w:rsidRPr="006C14AF">
        <w:rPr>
          <w:rFonts w:ascii="Times New Roman" w:eastAsia="Times New Roman" w:hAnsi="Times New Roman" w:cs="Times New Roman"/>
          <w:sz w:val="24"/>
          <w:szCs w:val="24"/>
          <w:lang w:eastAsia="ru-RU"/>
        </w:rPr>
        <w:t xml:space="preserve"> Положению</w:t>
      </w:r>
    </w:p>
    <w:p w:rsidR="00FB3D67" w:rsidRPr="006C14AF" w:rsidRDefault="00FB3D67" w:rsidP="00FB3D6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C14AF">
        <w:rPr>
          <w:rFonts w:ascii="Times New Roman" w:eastAsia="Times New Roman" w:hAnsi="Times New Roman" w:cs="Times New Roman"/>
          <w:sz w:val="24"/>
          <w:szCs w:val="24"/>
          <w:lang w:eastAsia="ru-RU"/>
        </w:rPr>
        <w:t xml:space="preserve"> </w:t>
      </w:r>
      <w:proofErr w:type="gramStart"/>
      <w:r w:rsidRPr="006C14AF">
        <w:rPr>
          <w:rFonts w:ascii="Times New Roman" w:eastAsia="Times New Roman" w:hAnsi="Times New Roman" w:cs="Times New Roman"/>
          <w:sz w:val="24"/>
          <w:szCs w:val="24"/>
          <w:lang w:eastAsia="ru-RU"/>
        </w:rPr>
        <w:t>об</w:t>
      </w:r>
      <w:proofErr w:type="gramEnd"/>
      <w:r w:rsidRPr="006C14AF">
        <w:rPr>
          <w:rFonts w:ascii="Times New Roman" w:eastAsia="Times New Roman" w:hAnsi="Times New Roman" w:cs="Times New Roman"/>
          <w:sz w:val="24"/>
          <w:szCs w:val="24"/>
          <w:lang w:eastAsia="ru-RU"/>
        </w:rPr>
        <w:t xml:space="preserve"> оплате труда работников </w:t>
      </w:r>
    </w:p>
    <w:p w:rsidR="00FB3D67" w:rsidRDefault="00FB3D67" w:rsidP="00FB3D6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C14AF">
        <w:rPr>
          <w:rFonts w:ascii="Times New Roman" w:eastAsia="Times New Roman" w:hAnsi="Times New Roman" w:cs="Times New Roman"/>
          <w:sz w:val="24"/>
          <w:szCs w:val="24"/>
          <w:lang w:eastAsia="ru-RU"/>
        </w:rPr>
        <w:t>МБОУ ДОД «Атамановский Дом детского творчества»</w:t>
      </w:r>
    </w:p>
    <w:p w:rsidR="00FB3D67" w:rsidRDefault="00FB3D67" w:rsidP="00FB3D6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B3D67" w:rsidRDefault="00FB3D67" w:rsidP="00FB3D6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B3D67" w:rsidRPr="005B6E51" w:rsidRDefault="00FB3D67" w:rsidP="00FB3D67">
      <w:pPr>
        <w:widowControl w:val="0"/>
        <w:autoSpaceDE w:val="0"/>
        <w:autoSpaceDN w:val="0"/>
        <w:adjustRightInd w:val="0"/>
        <w:spacing w:after="0" w:line="240" w:lineRule="auto"/>
        <w:jc w:val="center"/>
        <w:rPr>
          <w:rFonts w:ascii="Times New Roman" w:eastAsia="SimSun" w:hAnsi="Times New Roman" w:cs="Times New Roman"/>
          <w:b/>
          <w:sz w:val="26"/>
          <w:szCs w:val="26"/>
        </w:rPr>
      </w:pPr>
      <w:r w:rsidRPr="005B6E51">
        <w:rPr>
          <w:rFonts w:ascii="Times New Roman" w:eastAsia="SimSun" w:hAnsi="Times New Roman" w:cs="Times New Roman"/>
          <w:b/>
          <w:sz w:val="26"/>
          <w:szCs w:val="26"/>
        </w:rPr>
        <w:t>Профессиональные квалификационные группы</w:t>
      </w:r>
    </w:p>
    <w:p w:rsidR="00FB3D67" w:rsidRPr="005B6E51" w:rsidRDefault="00FB3D67" w:rsidP="00FB3D67">
      <w:pPr>
        <w:widowControl w:val="0"/>
        <w:autoSpaceDE w:val="0"/>
        <w:autoSpaceDN w:val="0"/>
        <w:adjustRightInd w:val="0"/>
        <w:spacing w:after="0" w:line="240" w:lineRule="auto"/>
        <w:jc w:val="center"/>
        <w:rPr>
          <w:rFonts w:ascii="Times New Roman" w:eastAsia="SimSun" w:hAnsi="Times New Roman" w:cs="Times New Roman"/>
          <w:b/>
          <w:sz w:val="26"/>
          <w:szCs w:val="26"/>
        </w:rPr>
      </w:pPr>
      <w:proofErr w:type="gramStart"/>
      <w:r w:rsidRPr="005B6E51">
        <w:rPr>
          <w:rFonts w:ascii="Times New Roman" w:eastAsia="SimSun" w:hAnsi="Times New Roman" w:cs="Times New Roman"/>
          <w:b/>
          <w:sz w:val="26"/>
          <w:szCs w:val="26"/>
        </w:rPr>
        <w:t>профессий</w:t>
      </w:r>
      <w:proofErr w:type="gramEnd"/>
      <w:r w:rsidRPr="005B6E51">
        <w:rPr>
          <w:rFonts w:ascii="Times New Roman" w:eastAsia="SimSun" w:hAnsi="Times New Roman" w:cs="Times New Roman"/>
          <w:b/>
          <w:sz w:val="26"/>
          <w:szCs w:val="26"/>
        </w:rPr>
        <w:t xml:space="preserve"> рабочих в сфере образования</w:t>
      </w:r>
    </w:p>
    <w:p w:rsidR="00414022" w:rsidRDefault="00414022"/>
    <w:tbl>
      <w:tblPr>
        <w:tblW w:w="9900" w:type="dxa"/>
        <w:tblCellSpacing w:w="5" w:type="nil"/>
        <w:tblInd w:w="-572" w:type="dxa"/>
        <w:tblLayout w:type="fixed"/>
        <w:tblCellMar>
          <w:left w:w="75" w:type="dxa"/>
          <w:right w:w="75" w:type="dxa"/>
        </w:tblCellMar>
        <w:tblLook w:val="0000" w:firstRow="0" w:lastRow="0" w:firstColumn="0" w:lastColumn="0" w:noHBand="0" w:noVBand="0"/>
      </w:tblPr>
      <w:tblGrid>
        <w:gridCol w:w="596"/>
        <w:gridCol w:w="4984"/>
        <w:gridCol w:w="1620"/>
        <w:gridCol w:w="1260"/>
        <w:gridCol w:w="1440"/>
      </w:tblGrid>
      <w:tr w:rsidR="00FB3D67" w:rsidRPr="00FB3D67" w:rsidTr="00163351">
        <w:trPr>
          <w:trHeight w:val="1400"/>
          <w:tblCellSpacing w:w="5" w:type="nil"/>
        </w:trPr>
        <w:tc>
          <w:tcPr>
            <w:tcW w:w="596"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w:t>
            </w:r>
            <w:r w:rsidRPr="00FB3D67">
              <w:rPr>
                <w:rFonts w:ascii="Times New Roman" w:eastAsia="SimSun" w:hAnsi="Times New Roman" w:cs="Times New Roman"/>
                <w:sz w:val="24"/>
                <w:szCs w:val="24"/>
                <w:lang w:eastAsia="ru-RU"/>
              </w:rPr>
              <w:br/>
              <w:t>п/п</w:t>
            </w:r>
          </w:p>
        </w:tc>
        <w:tc>
          <w:tcPr>
            <w:tcW w:w="4984"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Наименование должностей</w:t>
            </w:r>
          </w:p>
        </w:tc>
        <w:tc>
          <w:tcPr>
            <w:tcW w:w="1620"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Оклад </w:t>
            </w:r>
            <w:proofErr w:type="gramStart"/>
            <w:r w:rsidRPr="00FB3D67">
              <w:rPr>
                <w:rFonts w:ascii="Times New Roman" w:eastAsia="SimSun" w:hAnsi="Times New Roman" w:cs="Times New Roman"/>
                <w:sz w:val="24"/>
                <w:szCs w:val="24"/>
                <w:lang w:eastAsia="ru-RU"/>
              </w:rPr>
              <w:t xml:space="preserve">по  </w:t>
            </w:r>
            <w:r w:rsidRPr="00FB3D67">
              <w:rPr>
                <w:rFonts w:ascii="Times New Roman" w:eastAsia="SimSun" w:hAnsi="Times New Roman" w:cs="Times New Roman"/>
                <w:sz w:val="24"/>
                <w:szCs w:val="24"/>
                <w:lang w:eastAsia="ru-RU"/>
              </w:rPr>
              <w:br/>
            </w:r>
            <w:proofErr w:type="spellStart"/>
            <w:r w:rsidRPr="00FB3D67">
              <w:rPr>
                <w:rFonts w:ascii="Times New Roman" w:eastAsia="SimSun" w:hAnsi="Times New Roman" w:cs="Times New Roman"/>
                <w:sz w:val="24"/>
                <w:szCs w:val="24"/>
                <w:lang w:eastAsia="ru-RU"/>
              </w:rPr>
              <w:t>профессио</w:t>
            </w:r>
            <w:proofErr w:type="spellEnd"/>
            <w:proofErr w:type="gramEnd"/>
            <w:r w:rsidRPr="00FB3D67">
              <w:rPr>
                <w:rFonts w:ascii="Times New Roman" w:eastAsia="SimSun" w:hAnsi="Times New Roman" w:cs="Times New Roman"/>
                <w:sz w:val="24"/>
                <w:szCs w:val="24"/>
                <w:lang w:eastAsia="ru-RU"/>
              </w:rPr>
              <w:t>-</w:t>
            </w:r>
            <w:r w:rsidRPr="00FB3D67">
              <w:rPr>
                <w:rFonts w:ascii="Times New Roman" w:eastAsia="SimSun" w:hAnsi="Times New Roman" w:cs="Times New Roman"/>
                <w:sz w:val="24"/>
                <w:szCs w:val="24"/>
                <w:lang w:eastAsia="ru-RU"/>
              </w:rPr>
              <w:br/>
            </w:r>
            <w:proofErr w:type="spellStart"/>
            <w:r w:rsidRPr="00FB3D67">
              <w:rPr>
                <w:rFonts w:ascii="Times New Roman" w:eastAsia="SimSun" w:hAnsi="Times New Roman" w:cs="Times New Roman"/>
                <w:sz w:val="24"/>
                <w:szCs w:val="24"/>
                <w:lang w:eastAsia="ru-RU"/>
              </w:rPr>
              <w:t>нально</w:t>
            </w:r>
            <w:proofErr w:type="spellEnd"/>
            <w:r w:rsidRPr="00FB3D67">
              <w:rPr>
                <w:rFonts w:ascii="Times New Roman" w:eastAsia="SimSun" w:hAnsi="Times New Roman" w:cs="Times New Roman"/>
                <w:sz w:val="24"/>
                <w:szCs w:val="24"/>
                <w:lang w:eastAsia="ru-RU"/>
              </w:rPr>
              <w:t xml:space="preserve">-   </w:t>
            </w:r>
            <w:r w:rsidRPr="00FB3D67">
              <w:rPr>
                <w:rFonts w:ascii="Times New Roman" w:eastAsia="SimSun" w:hAnsi="Times New Roman" w:cs="Times New Roman"/>
                <w:sz w:val="24"/>
                <w:szCs w:val="24"/>
                <w:lang w:eastAsia="ru-RU"/>
              </w:rPr>
              <w:br/>
            </w:r>
            <w:proofErr w:type="spellStart"/>
            <w:r w:rsidRPr="00FB3D67">
              <w:rPr>
                <w:rFonts w:ascii="Times New Roman" w:eastAsia="SimSun" w:hAnsi="Times New Roman" w:cs="Times New Roman"/>
                <w:sz w:val="24"/>
                <w:szCs w:val="24"/>
                <w:lang w:eastAsia="ru-RU"/>
              </w:rPr>
              <w:t>квалифи</w:t>
            </w:r>
            <w:proofErr w:type="spellEnd"/>
            <w:r w:rsidRPr="00FB3D67">
              <w:rPr>
                <w:rFonts w:ascii="Times New Roman" w:eastAsia="SimSun" w:hAnsi="Times New Roman" w:cs="Times New Roman"/>
                <w:sz w:val="24"/>
                <w:szCs w:val="24"/>
                <w:lang w:eastAsia="ru-RU"/>
              </w:rPr>
              <w:t xml:space="preserve">-  </w:t>
            </w:r>
            <w:r w:rsidRPr="00FB3D67">
              <w:rPr>
                <w:rFonts w:ascii="Times New Roman" w:eastAsia="SimSun" w:hAnsi="Times New Roman" w:cs="Times New Roman"/>
                <w:sz w:val="24"/>
                <w:szCs w:val="24"/>
                <w:lang w:eastAsia="ru-RU"/>
              </w:rPr>
              <w:br/>
            </w:r>
            <w:proofErr w:type="spellStart"/>
            <w:r w:rsidRPr="00FB3D67">
              <w:rPr>
                <w:rFonts w:ascii="Times New Roman" w:eastAsia="SimSun" w:hAnsi="Times New Roman" w:cs="Times New Roman"/>
                <w:sz w:val="24"/>
                <w:szCs w:val="24"/>
                <w:lang w:eastAsia="ru-RU"/>
              </w:rPr>
              <w:t>кационной</w:t>
            </w:r>
            <w:proofErr w:type="spellEnd"/>
            <w:r w:rsidRPr="00FB3D67">
              <w:rPr>
                <w:rFonts w:ascii="Times New Roman" w:eastAsia="SimSun" w:hAnsi="Times New Roman" w:cs="Times New Roman"/>
                <w:sz w:val="24"/>
                <w:szCs w:val="24"/>
                <w:lang w:eastAsia="ru-RU"/>
              </w:rPr>
              <w:t xml:space="preserve"> </w:t>
            </w:r>
            <w:r w:rsidRPr="00FB3D67">
              <w:rPr>
                <w:rFonts w:ascii="Times New Roman" w:eastAsia="SimSun" w:hAnsi="Times New Roman" w:cs="Times New Roman"/>
                <w:sz w:val="24"/>
                <w:szCs w:val="24"/>
                <w:lang w:eastAsia="ru-RU"/>
              </w:rPr>
              <w:br/>
              <w:t xml:space="preserve">группе,   </w:t>
            </w:r>
            <w:r w:rsidRPr="00FB3D67">
              <w:rPr>
                <w:rFonts w:ascii="Times New Roman" w:eastAsia="SimSun" w:hAnsi="Times New Roman" w:cs="Times New Roman"/>
                <w:sz w:val="24"/>
                <w:szCs w:val="24"/>
                <w:lang w:eastAsia="ru-RU"/>
              </w:rPr>
              <w:br/>
              <w:t>руб.</w:t>
            </w:r>
          </w:p>
        </w:tc>
        <w:tc>
          <w:tcPr>
            <w:tcW w:w="1260"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proofErr w:type="spellStart"/>
            <w:r w:rsidRPr="00FB3D67">
              <w:rPr>
                <w:rFonts w:ascii="Times New Roman" w:eastAsia="SimSun" w:hAnsi="Times New Roman" w:cs="Times New Roman"/>
                <w:sz w:val="24"/>
                <w:szCs w:val="24"/>
                <w:lang w:eastAsia="ru-RU"/>
              </w:rPr>
              <w:t>Повы</w:t>
            </w:r>
            <w:proofErr w:type="spellEnd"/>
            <w:r w:rsidRPr="00FB3D67">
              <w:rPr>
                <w:rFonts w:ascii="Times New Roman" w:eastAsia="SimSun" w:hAnsi="Times New Roman" w:cs="Times New Roman"/>
                <w:sz w:val="24"/>
                <w:szCs w:val="24"/>
                <w:lang w:eastAsia="ru-RU"/>
              </w:rPr>
              <w:t xml:space="preserve">-  </w:t>
            </w:r>
            <w:r w:rsidRPr="00FB3D67">
              <w:rPr>
                <w:rFonts w:ascii="Times New Roman" w:eastAsia="SimSun" w:hAnsi="Times New Roman" w:cs="Times New Roman"/>
                <w:sz w:val="24"/>
                <w:szCs w:val="24"/>
                <w:lang w:eastAsia="ru-RU"/>
              </w:rPr>
              <w:br/>
            </w:r>
            <w:proofErr w:type="spellStart"/>
            <w:r w:rsidRPr="00FB3D67">
              <w:rPr>
                <w:rFonts w:ascii="Times New Roman" w:eastAsia="SimSun" w:hAnsi="Times New Roman" w:cs="Times New Roman"/>
                <w:sz w:val="24"/>
                <w:szCs w:val="24"/>
                <w:lang w:eastAsia="ru-RU"/>
              </w:rPr>
              <w:t>шающий</w:t>
            </w:r>
            <w:proofErr w:type="spellEnd"/>
            <w:r w:rsidRPr="00FB3D67">
              <w:rPr>
                <w:rFonts w:ascii="Times New Roman" w:eastAsia="SimSun" w:hAnsi="Times New Roman" w:cs="Times New Roman"/>
                <w:sz w:val="24"/>
                <w:szCs w:val="24"/>
                <w:lang w:eastAsia="ru-RU"/>
              </w:rPr>
              <w:t xml:space="preserve"> </w:t>
            </w:r>
            <w:r w:rsidRPr="00FB3D67">
              <w:rPr>
                <w:rFonts w:ascii="Times New Roman" w:eastAsia="SimSun" w:hAnsi="Times New Roman" w:cs="Times New Roman"/>
                <w:sz w:val="24"/>
                <w:szCs w:val="24"/>
                <w:lang w:eastAsia="ru-RU"/>
              </w:rPr>
              <w:br/>
            </w:r>
            <w:proofErr w:type="spellStart"/>
            <w:proofErr w:type="gramStart"/>
            <w:r w:rsidRPr="00FB3D67">
              <w:rPr>
                <w:rFonts w:ascii="Times New Roman" w:eastAsia="SimSun" w:hAnsi="Times New Roman" w:cs="Times New Roman"/>
                <w:sz w:val="24"/>
                <w:szCs w:val="24"/>
                <w:lang w:eastAsia="ru-RU"/>
              </w:rPr>
              <w:t>коэффи</w:t>
            </w:r>
            <w:proofErr w:type="spellEnd"/>
            <w:r w:rsidRPr="00FB3D67">
              <w:rPr>
                <w:rFonts w:ascii="Times New Roman" w:eastAsia="SimSun" w:hAnsi="Times New Roman" w:cs="Times New Roman"/>
                <w:sz w:val="24"/>
                <w:szCs w:val="24"/>
                <w:lang w:eastAsia="ru-RU"/>
              </w:rPr>
              <w:t>-</w:t>
            </w:r>
            <w:r w:rsidRPr="00FB3D67">
              <w:rPr>
                <w:rFonts w:ascii="Times New Roman" w:eastAsia="SimSun" w:hAnsi="Times New Roman" w:cs="Times New Roman"/>
                <w:sz w:val="24"/>
                <w:szCs w:val="24"/>
                <w:lang w:eastAsia="ru-RU"/>
              </w:rPr>
              <w:br/>
            </w:r>
            <w:proofErr w:type="spellStart"/>
            <w:r w:rsidRPr="00FB3D67">
              <w:rPr>
                <w:rFonts w:ascii="Times New Roman" w:eastAsia="SimSun" w:hAnsi="Times New Roman" w:cs="Times New Roman"/>
                <w:sz w:val="24"/>
                <w:szCs w:val="24"/>
                <w:lang w:eastAsia="ru-RU"/>
              </w:rPr>
              <w:t>циент</w:t>
            </w:r>
            <w:proofErr w:type="spellEnd"/>
            <w:proofErr w:type="gramEnd"/>
          </w:p>
        </w:tc>
        <w:tc>
          <w:tcPr>
            <w:tcW w:w="1440"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proofErr w:type="gramStart"/>
            <w:r w:rsidRPr="00FB3D67">
              <w:rPr>
                <w:rFonts w:ascii="Times New Roman" w:eastAsia="SimSun" w:hAnsi="Times New Roman" w:cs="Times New Roman"/>
                <w:sz w:val="24"/>
                <w:szCs w:val="24"/>
                <w:lang w:eastAsia="ru-RU"/>
              </w:rPr>
              <w:t xml:space="preserve">Оклад,   </w:t>
            </w:r>
            <w:proofErr w:type="gramEnd"/>
            <w:r w:rsidRPr="00FB3D67">
              <w:rPr>
                <w:rFonts w:ascii="Times New Roman" w:eastAsia="SimSun" w:hAnsi="Times New Roman" w:cs="Times New Roman"/>
                <w:sz w:val="24"/>
                <w:szCs w:val="24"/>
                <w:lang w:eastAsia="ru-RU"/>
              </w:rPr>
              <w:br/>
            </w:r>
            <w:proofErr w:type="spellStart"/>
            <w:r w:rsidRPr="00FB3D67">
              <w:rPr>
                <w:rFonts w:ascii="Times New Roman" w:eastAsia="SimSun" w:hAnsi="Times New Roman" w:cs="Times New Roman"/>
                <w:sz w:val="24"/>
                <w:szCs w:val="24"/>
                <w:lang w:eastAsia="ru-RU"/>
              </w:rPr>
              <w:t>должност</w:t>
            </w:r>
            <w:proofErr w:type="spellEnd"/>
            <w:r w:rsidRPr="00FB3D67">
              <w:rPr>
                <w:rFonts w:ascii="Times New Roman" w:eastAsia="SimSun" w:hAnsi="Times New Roman" w:cs="Times New Roman"/>
                <w:sz w:val="24"/>
                <w:szCs w:val="24"/>
                <w:lang w:eastAsia="ru-RU"/>
              </w:rPr>
              <w:t>-</w:t>
            </w:r>
            <w:r w:rsidRPr="00FB3D67">
              <w:rPr>
                <w:rFonts w:ascii="Times New Roman" w:eastAsia="SimSun" w:hAnsi="Times New Roman" w:cs="Times New Roman"/>
                <w:sz w:val="24"/>
                <w:szCs w:val="24"/>
                <w:lang w:eastAsia="ru-RU"/>
              </w:rPr>
              <w:br/>
              <w:t>ной оклад</w:t>
            </w:r>
            <w:r w:rsidRPr="00FB3D67">
              <w:rPr>
                <w:rFonts w:ascii="Times New Roman" w:eastAsia="SimSun" w:hAnsi="Times New Roman" w:cs="Times New Roman"/>
                <w:sz w:val="24"/>
                <w:szCs w:val="24"/>
                <w:lang w:eastAsia="ru-RU"/>
              </w:rPr>
              <w:br/>
              <w:t>(ставка),</w:t>
            </w:r>
            <w:r w:rsidRPr="00FB3D67">
              <w:rPr>
                <w:rFonts w:ascii="Times New Roman" w:eastAsia="SimSun" w:hAnsi="Times New Roman" w:cs="Times New Roman"/>
                <w:sz w:val="24"/>
                <w:szCs w:val="24"/>
                <w:lang w:eastAsia="ru-RU"/>
              </w:rPr>
              <w:br/>
              <w:t>руб.</w:t>
            </w:r>
          </w:p>
        </w:tc>
      </w:tr>
      <w:tr w:rsidR="00FB3D67" w:rsidRPr="00FB3D67" w:rsidTr="00163351">
        <w:trPr>
          <w:tblCellSpacing w:w="5" w:type="nil"/>
        </w:trPr>
        <w:tc>
          <w:tcPr>
            <w:tcW w:w="596"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1</w:t>
            </w:r>
          </w:p>
        </w:tc>
        <w:tc>
          <w:tcPr>
            <w:tcW w:w="4984"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2</w:t>
            </w:r>
          </w:p>
        </w:tc>
        <w:tc>
          <w:tcPr>
            <w:tcW w:w="162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3</w:t>
            </w:r>
          </w:p>
        </w:tc>
        <w:tc>
          <w:tcPr>
            <w:tcW w:w="126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4</w:t>
            </w:r>
          </w:p>
        </w:tc>
        <w:tc>
          <w:tcPr>
            <w:tcW w:w="144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5</w:t>
            </w:r>
          </w:p>
        </w:tc>
      </w:tr>
      <w:tr w:rsidR="00FB3D67" w:rsidRPr="00FB3D67" w:rsidTr="00163351">
        <w:trPr>
          <w:tblCellSpacing w:w="5" w:type="nil"/>
        </w:trPr>
        <w:tc>
          <w:tcPr>
            <w:tcW w:w="9900" w:type="dxa"/>
            <w:gridSpan w:val="5"/>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Профессиональная квалификационная группа первого уровня         </w:t>
            </w:r>
          </w:p>
        </w:tc>
      </w:tr>
      <w:tr w:rsidR="00FB3D67" w:rsidRPr="00FB3D67" w:rsidTr="00163351">
        <w:trPr>
          <w:tblCellSpacing w:w="5" w:type="nil"/>
        </w:trPr>
        <w:tc>
          <w:tcPr>
            <w:tcW w:w="5580" w:type="dxa"/>
            <w:gridSpan w:val="2"/>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1 квалификационный уровень                  </w:t>
            </w:r>
          </w:p>
        </w:tc>
        <w:tc>
          <w:tcPr>
            <w:tcW w:w="162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2237  </w:t>
            </w:r>
          </w:p>
        </w:tc>
        <w:tc>
          <w:tcPr>
            <w:tcW w:w="126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r>
      <w:tr w:rsidR="00FB3D67" w:rsidRPr="00FB3D67" w:rsidTr="00163351">
        <w:trPr>
          <w:trHeight w:val="1000"/>
          <w:tblCellSpacing w:w="5" w:type="nil"/>
        </w:trPr>
        <w:tc>
          <w:tcPr>
            <w:tcW w:w="596"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1 </w:t>
            </w:r>
          </w:p>
        </w:tc>
        <w:tc>
          <w:tcPr>
            <w:tcW w:w="4984"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Наименования профессий рабочих, по которым предусмотрено присвоение     1 разряда работ в соответствии с Единым тарифно-квалификационным </w:t>
            </w:r>
            <w:hyperlink r:id="rId25" w:history="1">
              <w:r w:rsidRPr="00FB3D67">
                <w:rPr>
                  <w:rFonts w:ascii="Times New Roman" w:eastAsia="SimSun" w:hAnsi="Times New Roman" w:cs="Times New Roman"/>
                  <w:sz w:val="24"/>
                  <w:szCs w:val="24"/>
                  <w:lang w:eastAsia="ru-RU"/>
                </w:rPr>
                <w:t>справочником</w:t>
              </w:r>
            </w:hyperlink>
            <w:r w:rsidRPr="00FB3D67">
              <w:rPr>
                <w:rFonts w:ascii="Times New Roman" w:eastAsia="SimSun" w:hAnsi="Times New Roman" w:cs="Times New Roman"/>
                <w:sz w:val="24"/>
                <w:szCs w:val="24"/>
                <w:lang w:eastAsia="ru-RU"/>
              </w:rPr>
              <w:t xml:space="preserve"> работ и профессий рабочих               </w:t>
            </w:r>
          </w:p>
        </w:tc>
        <w:tc>
          <w:tcPr>
            <w:tcW w:w="162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c>
          <w:tcPr>
            <w:tcW w:w="126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1,0000   </w:t>
            </w:r>
          </w:p>
        </w:tc>
        <w:tc>
          <w:tcPr>
            <w:tcW w:w="144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2237</w:t>
            </w:r>
          </w:p>
        </w:tc>
      </w:tr>
      <w:tr w:rsidR="00FB3D67" w:rsidRPr="00FB3D67" w:rsidTr="00163351">
        <w:trPr>
          <w:trHeight w:val="1000"/>
          <w:tblCellSpacing w:w="5" w:type="nil"/>
        </w:trPr>
        <w:tc>
          <w:tcPr>
            <w:tcW w:w="596"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2 </w:t>
            </w:r>
          </w:p>
        </w:tc>
        <w:tc>
          <w:tcPr>
            <w:tcW w:w="4984"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Наименования профессий рабочих, по которым предусмотрено присвоение     2 разряда работ в соответствии с Единым тарифно-квалификационным </w:t>
            </w:r>
            <w:hyperlink r:id="rId26" w:history="1">
              <w:r w:rsidRPr="00FB3D67">
                <w:rPr>
                  <w:rFonts w:ascii="Times New Roman" w:eastAsia="SimSun" w:hAnsi="Times New Roman" w:cs="Times New Roman"/>
                  <w:sz w:val="24"/>
                  <w:szCs w:val="24"/>
                  <w:lang w:eastAsia="ru-RU"/>
                </w:rPr>
                <w:t>справочником</w:t>
              </w:r>
            </w:hyperlink>
            <w:r w:rsidRPr="00FB3D67">
              <w:rPr>
                <w:rFonts w:ascii="Times New Roman" w:eastAsia="SimSun" w:hAnsi="Times New Roman" w:cs="Times New Roman"/>
                <w:sz w:val="24"/>
                <w:szCs w:val="24"/>
                <w:lang w:eastAsia="ru-RU"/>
              </w:rPr>
              <w:t xml:space="preserve"> работ и профессий рабочих               </w:t>
            </w:r>
          </w:p>
        </w:tc>
        <w:tc>
          <w:tcPr>
            <w:tcW w:w="162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c>
          <w:tcPr>
            <w:tcW w:w="126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1,0500</w:t>
            </w:r>
          </w:p>
        </w:tc>
        <w:tc>
          <w:tcPr>
            <w:tcW w:w="144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2349</w:t>
            </w:r>
          </w:p>
        </w:tc>
      </w:tr>
      <w:tr w:rsidR="00FB3D67" w:rsidRPr="00FB3D67" w:rsidTr="00163351">
        <w:trPr>
          <w:trHeight w:val="64"/>
          <w:tblCellSpacing w:w="5" w:type="nil"/>
        </w:trPr>
        <w:tc>
          <w:tcPr>
            <w:tcW w:w="596"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3 </w:t>
            </w:r>
          </w:p>
        </w:tc>
        <w:tc>
          <w:tcPr>
            <w:tcW w:w="4984"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Наименования профессий рабочих, по которым предусмотрено присвоение     3 разряда работ в соответствии с Единым тарифно-квалификационным </w:t>
            </w:r>
            <w:hyperlink r:id="rId27" w:history="1">
              <w:r w:rsidRPr="00FB3D67">
                <w:rPr>
                  <w:rFonts w:ascii="Times New Roman" w:eastAsia="SimSun" w:hAnsi="Times New Roman" w:cs="Times New Roman"/>
                  <w:sz w:val="24"/>
                  <w:szCs w:val="24"/>
                  <w:lang w:eastAsia="ru-RU"/>
                </w:rPr>
                <w:t>справочником</w:t>
              </w:r>
            </w:hyperlink>
            <w:r w:rsidRPr="00FB3D67">
              <w:rPr>
                <w:rFonts w:ascii="Times New Roman" w:eastAsia="SimSun" w:hAnsi="Times New Roman" w:cs="Times New Roman"/>
                <w:sz w:val="24"/>
                <w:szCs w:val="24"/>
                <w:lang w:eastAsia="ru-RU"/>
              </w:rPr>
              <w:t xml:space="preserve"> работ и профессий рабочих</w:t>
            </w:r>
          </w:p>
        </w:tc>
        <w:tc>
          <w:tcPr>
            <w:tcW w:w="162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c>
          <w:tcPr>
            <w:tcW w:w="126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1,1000</w:t>
            </w:r>
          </w:p>
        </w:tc>
        <w:tc>
          <w:tcPr>
            <w:tcW w:w="144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2461</w:t>
            </w:r>
          </w:p>
        </w:tc>
      </w:tr>
      <w:tr w:rsidR="00FB3D67" w:rsidRPr="00FB3D67" w:rsidTr="005B6E51">
        <w:trPr>
          <w:trHeight w:val="199"/>
          <w:tblCellSpacing w:w="5" w:type="nil"/>
        </w:trPr>
        <w:tc>
          <w:tcPr>
            <w:tcW w:w="5580" w:type="dxa"/>
            <w:gridSpan w:val="2"/>
            <w:tcBorders>
              <w:left w:val="single" w:sz="4" w:space="0" w:color="auto"/>
              <w:bottom w:val="single" w:sz="4" w:space="0" w:color="auto"/>
              <w:right w:val="single" w:sz="4" w:space="0" w:color="auto"/>
            </w:tcBorders>
            <w:vAlign w:val="center"/>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2 квалификационный уровень                  </w:t>
            </w:r>
          </w:p>
        </w:tc>
        <w:tc>
          <w:tcPr>
            <w:tcW w:w="1620" w:type="dxa"/>
            <w:tcBorders>
              <w:left w:val="single" w:sz="4" w:space="0" w:color="auto"/>
              <w:bottom w:val="single" w:sz="4" w:space="0" w:color="auto"/>
              <w:right w:val="single" w:sz="4" w:space="0" w:color="auto"/>
            </w:tcBorders>
            <w:vAlign w:val="center"/>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2237   </w:t>
            </w:r>
          </w:p>
        </w:tc>
        <w:tc>
          <w:tcPr>
            <w:tcW w:w="1260" w:type="dxa"/>
            <w:tcBorders>
              <w:left w:val="single" w:sz="4" w:space="0" w:color="auto"/>
              <w:bottom w:val="single" w:sz="4" w:space="0" w:color="auto"/>
              <w:right w:val="single" w:sz="4" w:space="0" w:color="auto"/>
            </w:tcBorders>
            <w:vAlign w:val="center"/>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c>
          <w:tcPr>
            <w:tcW w:w="1440" w:type="dxa"/>
            <w:tcBorders>
              <w:left w:val="single" w:sz="4" w:space="0" w:color="auto"/>
              <w:bottom w:val="single" w:sz="4" w:space="0" w:color="auto"/>
              <w:right w:val="single" w:sz="4" w:space="0" w:color="auto"/>
            </w:tcBorders>
            <w:vAlign w:val="center"/>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r>
      <w:tr w:rsidR="00FB3D67" w:rsidRPr="00FB3D67" w:rsidTr="005B6E51">
        <w:trPr>
          <w:trHeight w:val="1656"/>
          <w:tblCellSpacing w:w="5" w:type="nil"/>
        </w:trPr>
        <w:tc>
          <w:tcPr>
            <w:tcW w:w="596"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Calibri" w:eastAsia="SimSun" w:hAnsi="Calibri" w:cs="Calibri"/>
                <w:sz w:val="24"/>
                <w:szCs w:val="24"/>
                <w:lang w:eastAsia="ru-RU"/>
              </w:rPr>
              <w:br w:type="page"/>
            </w:r>
            <w:r w:rsidRPr="00FB3D67">
              <w:rPr>
                <w:rFonts w:ascii="Times New Roman" w:eastAsia="SimSun" w:hAnsi="Times New Roman" w:cs="Times New Roman"/>
                <w:sz w:val="24"/>
                <w:szCs w:val="24"/>
                <w:lang w:val="en-US" w:eastAsia="ru-RU"/>
              </w:rPr>
              <w:t>1</w:t>
            </w:r>
          </w:p>
        </w:tc>
        <w:tc>
          <w:tcPr>
            <w:tcW w:w="4984"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Профессии    </w:t>
            </w:r>
            <w:proofErr w:type="gramStart"/>
            <w:r w:rsidRPr="00FB3D67">
              <w:rPr>
                <w:rFonts w:ascii="Times New Roman" w:eastAsia="SimSun" w:hAnsi="Times New Roman" w:cs="Times New Roman"/>
                <w:sz w:val="24"/>
                <w:szCs w:val="24"/>
                <w:lang w:eastAsia="ru-RU"/>
              </w:rPr>
              <w:t>рабочих,  отнесенные</w:t>
            </w:r>
            <w:proofErr w:type="gramEnd"/>
            <w:r w:rsidRPr="00FB3D67">
              <w:rPr>
                <w:rFonts w:ascii="Times New Roman" w:eastAsia="SimSun" w:hAnsi="Times New Roman" w:cs="Times New Roman"/>
                <w:sz w:val="24"/>
                <w:szCs w:val="24"/>
                <w:lang w:eastAsia="ru-RU"/>
              </w:rPr>
              <w:t xml:space="preserve"> к     1 квалификационному уровню, при выполнении работ по профессии с производным названием «старший» (старший по смене)  </w:t>
            </w:r>
          </w:p>
          <w:p w:rsidR="00FB3D67" w:rsidRPr="00FB3D67" w:rsidRDefault="00FB3D67" w:rsidP="00FB3D6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1,1500  </w:t>
            </w:r>
          </w:p>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2573   </w:t>
            </w:r>
          </w:p>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p>
        </w:tc>
      </w:tr>
      <w:tr w:rsidR="00FB3D67" w:rsidRPr="00FB3D67" w:rsidTr="005B6E51">
        <w:trPr>
          <w:tblCellSpacing w:w="5" w:type="nil"/>
        </w:trPr>
        <w:tc>
          <w:tcPr>
            <w:tcW w:w="9900" w:type="dxa"/>
            <w:gridSpan w:val="5"/>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Профессиональная квалификационная группа второго уровня</w:t>
            </w:r>
          </w:p>
        </w:tc>
      </w:tr>
      <w:tr w:rsidR="00FB3D67" w:rsidRPr="00FB3D67" w:rsidTr="00163351">
        <w:trPr>
          <w:tblCellSpacing w:w="5" w:type="nil"/>
        </w:trPr>
        <w:tc>
          <w:tcPr>
            <w:tcW w:w="5580" w:type="dxa"/>
            <w:gridSpan w:val="2"/>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1 квалификационный уровень                  </w:t>
            </w:r>
          </w:p>
        </w:tc>
        <w:tc>
          <w:tcPr>
            <w:tcW w:w="162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2460  </w:t>
            </w:r>
          </w:p>
        </w:tc>
        <w:tc>
          <w:tcPr>
            <w:tcW w:w="126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r>
      <w:tr w:rsidR="00FB3D67" w:rsidRPr="00FB3D67" w:rsidTr="00153311">
        <w:trPr>
          <w:trHeight w:val="1000"/>
          <w:tblCellSpacing w:w="5" w:type="nil"/>
        </w:trPr>
        <w:tc>
          <w:tcPr>
            <w:tcW w:w="596"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1 </w:t>
            </w:r>
          </w:p>
        </w:tc>
        <w:tc>
          <w:tcPr>
            <w:tcW w:w="4984"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Наименования профессий рабочих, по которым предусмотрено присвоение     4 квалификационного разряда в соответствии с Единым тарифно-квалификационным     </w:t>
            </w:r>
            <w:hyperlink r:id="rId28" w:history="1">
              <w:r w:rsidRPr="00FB3D67">
                <w:rPr>
                  <w:rFonts w:ascii="Times New Roman" w:eastAsia="SimSun" w:hAnsi="Times New Roman" w:cs="Times New Roman"/>
                  <w:sz w:val="24"/>
                  <w:szCs w:val="24"/>
                  <w:lang w:eastAsia="ru-RU"/>
                </w:rPr>
                <w:t>справочником</w:t>
              </w:r>
            </w:hyperlink>
            <w:r w:rsidRPr="00FB3D67">
              <w:rPr>
                <w:rFonts w:ascii="Times New Roman" w:eastAsia="SimSun" w:hAnsi="Times New Roman" w:cs="Times New Roman"/>
                <w:sz w:val="24"/>
                <w:szCs w:val="24"/>
                <w:lang w:eastAsia="ru-RU"/>
              </w:rPr>
              <w:t xml:space="preserve"> работ и профессий рабочих  </w:t>
            </w:r>
          </w:p>
        </w:tc>
        <w:tc>
          <w:tcPr>
            <w:tcW w:w="162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c>
          <w:tcPr>
            <w:tcW w:w="126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1,0455 </w:t>
            </w:r>
          </w:p>
        </w:tc>
        <w:tc>
          <w:tcPr>
            <w:tcW w:w="144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2572  </w:t>
            </w:r>
          </w:p>
        </w:tc>
      </w:tr>
      <w:tr w:rsidR="00FB3D67" w:rsidRPr="00FB3D67" w:rsidTr="00153311">
        <w:trPr>
          <w:trHeight w:val="1000"/>
          <w:tblCellSpacing w:w="5" w:type="nil"/>
        </w:trPr>
        <w:tc>
          <w:tcPr>
            <w:tcW w:w="596"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lastRenderedPageBreak/>
              <w:t xml:space="preserve"> 2 </w:t>
            </w:r>
          </w:p>
        </w:tc>
        <w:tc>
          <w:tcPr>
            <w:tcW w:w="4984"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Наименования профессий рабочих, по которым предусмотрено присвоение     5 квалификационного разряда в соответствии с Единым тарифно-квалификационным    </w:t>
            </w:r>
            <w:hyperlink r:id="rId29" w:history="1">
              <w:r w:rsidRPr="00FB3D67">
                <w:rPr>
                  <w:rFonts w:ascii="Times New Roman" w:eastAsia="SimSun" w:hAnsi="Times New Roman" w:cs="Times New Roman"/>
                  <w:sz w:val="24"/>
                  <w:szCs w:val="24"/>
                  <w:lang w:eastAsia="ru-RU"/>
                </w:rPr>
                <w:t>справочником</w:t>
              </w:r>
            </w:hyperlink>
            <w:r w:rsidRPr="00FB3D67">
              <w:rPr>
                <w:rFonts w:ascii="Times New Roman" w:eastAsia="SimSun" w:hAnsi="Times New Roman" w:cs="Times New Roman"/>
                <w:sz w:val="24"/>
                <w:szCs w:val="24"/>
                <w:lang w:eastAsia="ru-RU"/>
              </w:rPr>
              <w:t xml:space="preserve"> работ и профессий рабочих  </w:t>
            </w:r>
          </w:p>
        </w:tc>
        <w:tc>
          <w:tcPr>
            <w:tcW w:w="1620"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1,1364 </w:t>
            </w:r>
          </w:p>
        </w:tc>
        <w:tc>
          <w:tcPr>
            <w:tcW w:w="1440"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2796   </w:t>
            </w:r>
          </w:p>
        </w:tc>
      </w:tr>
      <w:tr w:rsidR="00FB3D67" w:rsidRPr="00FB3D67" w:rsidTr="00163351">
        <w:trPr>
          <w:tblCellSpacing w:w="5" w:type="nil"/>
        </w:trPr>
        <w:tc>
          <w:tcPr>
            <w:tcW w:w="5580" w:type="dxa"/>
            <w:gridSpan w:val="2"/>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2 квалификационный уровень                  </w:t>
            </w:r>
          </w:p>
        </w:tc>
        <w:tc>
          <w:tcPr>
            <w:tcW w:w="162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2460 </w:t>
            </w:r>
          </w:p>
        </w:tc>
        <w:tc>
          <w:tcPr>
            <w:tcW w:w="126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r>
      <w:tr w:rsidR="00FB3D67" w:rsidRPr="00FB3D67" w:rsidTr="00163351">
        <w:trPr>
          <w:trHeight w:val="1000"/>
          <w:tblCellSpacing w:w="5" w:type="nil"/>
        </w:trPr>
        <w:tc>
          <w:tcPr>
            <w:tcW w:w="596"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1 </w:t>
            </w:r>
          </w:p>
        </w:tc>
        <w:tc>
          <w:tcPr>
            <w:tcW w:w="4984"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Наименования профессий рабочих, по которым предусмотрено присвоение     6 квалификационного разряда в соответствии с Единым тарифно-квалификационным    </w:t>
            </w:r>
            <w:hyperlink r:id="rId30" w:history="1">
              <w:r w:rsidRPr="00FB3D67">
                <w:rPr>
                  <w:rFonts w:ascii="Times New Roman" w:eastAsia="SimSun" w:hAnsi="Times New Roman" w:cs="Times New Roman"/>
                  <w:sz w:val="24"/>
                  <w:szCs w:val="24"/>
                  <w:lang w:eastAsia="ru-RU"/>
                </w:rPr>
                <w:t>справочником</w:t>
              </w:r>
            </w:hyperlink>
            <w:r w:rsidRPr="00FB3D67">
              <w:rPr>
                <w:rFonts w:ascii="Times New Roman" w:eastAsia="SimSun" w:hAnsi="Times New Roman" w:cs="Times New Roman"/>
                <w:sz w:val="24"/>
                <w:szCs w:val="24"/>
                <w:lang w:eastAsia="ru-RU"/>
              </w:rPr>
              <w:t xml:space="preserve"> работ и профессий рабочих  </w:t>
            </w:r>
          </w:p>
        </w:tc>
        <w:tc>
          <w:tcPr>
            <w:tcW w:w="162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c>
          <w:tcPr>
            <w:tcW w:w="126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1,2273</w:t>
            </w:r>
          </w:p>
        </w:tc>
        <w:tc>
          <w:tcPr>
            <w:tcW w:w="144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3019</w:t>
            </w:r>
          </w:p>
        </w:tc>
      </w:tr>
      <w:tr w:rsidR="00FB3D67" w:rsidRPr="00FB3D67" w:rsidTr="00163351">
        <w:trPr>
          <w:trHeight w:val="1000"/>
          <w:tblCellSpacing w:w="5" w:type="nil"/>
        </w:trPr>
        <w:tc>
          <w:tcPr>
            <w:tcW w:w="596"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2 </w:t>
            </w:r>
          </w:p>
        </w:tc>
        <w:tc>
          <w:tcPr>
            <w:tcW w:w="4984"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Наименования профессий рабочих, по которым предусмотрено присвоение     7 квалификационного разряда в соответствии с Единым тарифно-квалификационным </w:t>
            </w:r>
            <w:hyperlink r:id="rId31" w:history="1">
              <w:r w:rsidRPr="00FB3D67">
                <w:rPr>
                  <w:rFonts w:ascii="Times New Roman" w:eastAsia="SimSun" w:hAnsi="Times New Roman" w:cs="Times New Roman"/>
                  <w:sz w:val="24"/>
                  <w:szCs w:val="24"/>
                  <w:lang w:eastAsia="ru-RU"/>
                </w:rPr>
                <w:t>справочником</w:t>
              </w:r>
            </w:hyperlink>
            <w:r w:rsidRPr="00FB3D67">
              <w:rPr>
                <w:rFonts w:ascii="Times New Roman" w:eastAsia="SimSun" w:hAnsi="Times New Roman" w:cs="Times New Roman"/>
                <w:sz w:val="24"/>
                <w:szCs w:val="24"/>
                <w:lang w:eastAsia="ru-RU"/>
              </w:rPr>
              <w:t xml:space="preserve"> работ и профессий рабочих  </w:t>
            </w:r>
          </w:p>
        </w:tc>
        <w:tc>
          <w:tcPr>
            <w:tcW w:w="162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c>
          <w:tcPr>
            <w:tcW w:w="126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1,3636</w:t>
            </w:r>
          </w:p>
        </w:tc>
        <w:tc>
          <w:tcPr>
            <w:tcW w:w="144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3354</w:t>
            </w:r>
          </w:p>
        </w:tc>
      </w:tr>
      <w:tr w:rsidR="00FB3D67" w:rsidRPr="00FB3D67" w:rsidTr="00163351">
        <w:trPr>
          <w:tblCellSpacing w:w="5" w:type="nil"/>
        </w:trPr>
        <w:tc>
          <w:tcPr>
            <w:tcW w:w="5580" w:type="dxa"/>
            <w:gridSpan w:val="2"/>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3 квалификационный уровень                  </w:t>
            </w:r>
          </w:p>
        </w:tc>
        <w:tc>
          <w:tcPr>
            <w:tcW w:w="162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2460  </w:t>
            </w:r>
          </w:p>
        </w:tc>
        <w:tc>
          <w:tcPr>
            <w:tcW w:w="126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r>
      <w:tr w:rsidR="00FB3D67" w:rsidRPr="00FB3D67" w:rsidTr="00163351">
        <w:trPr>
          <w:trHeight w:val="1000"/>
          <w:tblCellSpacing w:w="5" w:type="nil"/>
        </w:trPr>
        <w:tc>
          <w:tcPr>
            <w:tcW w:w="596"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c>
          <w:tcPr>
            <w:tcW w:w="4984"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Наименования профессий рабочих, по которым предусмотрено присвоение     8 квалификационного разряда в соответствии с Единым тарифно-</w:t>
            </w:r>
            <w:proofErr w:type="gramStart"/>
            <w:r w:rsidRPr="00FB3D67">
              <w:rPr>
                <w:rFonts w:ascii="Times New Roman" w:eastAsia="SimSun" w:hAnsi="Times New Roman" w:cs="Times New Roman"/>
                <w:sz w:val="24"/>
                <w:szCs w:val="24"/>
                <w:lang w:eastAsia="ru-RU"/>
              </w:rPr>
              <w:t xml:space="preserve">квалификационным  </w:t>
            </w:r>
            <w:hyperlink r:id="rId32" w:history="1">
              <w:r w:rsidRPr="00FB3D67">
                <w:rPr>
                  <w:rFonts w:ascii="Times New Roman" w:eastAsia="SimSun" w:hAnsi="Times New Roman" w:cs="Times New Roman"/>
                  <w:sz w:val="24"/>
                  <w:szCs w:val="24"/>
                  <w:lang w:eastAsia="ru-RU"/>
                </w:rPr>
                <w:t>справочником</w:t>
              </w:r>
              <w:proofErr w:type="gramEnd"/>
            </w:hyperlink>
            <w:r w:rsidRPr="00FB3D67">
              <w:rPr>
                <w:rFonts w:ascii="Times New Roman" w:eastAsia="SimSun" w:hAnsi="Times New Roman" w:cs="Times New Roman"/>
                <w:sz w:val="24"/>
                <w:szCs w:val="24"/>
                <w:lang w:eastAsia="ru-RU"/>
              </w:rPr>
              <w:t xml:space="preserve"> работ и профессий рабочих  </w:t>
            </w:r>
          </w:p>
        </w:tc>
        <w:tc>
          <w:tcPr>
            <w:tcW w:w="162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c>
          <w:tcPr>
            <w:tcW w:w="126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1,5000</w:t>
            </w:r>
          </w:p>
        </w:tc>
        <w:tc>
          <w:tcPr>
            <w:tcW w:w="144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3690</w:t>
            </w:r>
          </w:p>
        </w:tc>
      </w:tr>
      <w:tr w:rsidR="00FB3D67" w:rsidRPr="00FB3D67" w:rsidTr="00163351">
        <w:trPr>
          <w:tblCellSpacing w:w="5" w:type="nil"/>
        </w:trPr>
        <w:tc>
          <w:tcPr>
            <w:tcW w:w="5580" w:type="dxa"/>
            <w:gridSpan w:val="2"/>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4 квалификационный уровень                  </w:t>
            </w:r>
          </w:p>
        </w:tc>
        <w:tc>
          <w:tcPr>
            <w:tcW w:w="162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bookmarkStart w:id="18" w:name="Par3821"/>
            <w:bookmarkEnd w:id="18"/>
            <w:r w:rsidRPr="00FB3D67">
              <w:rPr>
                <w:rFonts w:ascii="Times New Roman" w:eastAsia="SimSun" w:hAnsi="Times New Roman" w:cs="Times New Roman"/>
                <w:sz w:val="24"/>
                <w:szCs w:val="24"/>
                <w:lang w:eastAsia="ru-RU"/>
              </w:rPr>
              <w:t xml:space="preserve">   2460 </w:t>
            </w:r>
          </w:p>
        </w:tc>
        <w:tc>
          <w:tcPr>
            <w:tcW w:w="126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c>
          <w:tcPr>
            <w:tcW w:w="1440" w:type="dxa"/>
            <w:tcBorders>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r>
      <w:tr w:rsidR="00FB3D67" w:rsidRPr="00FB3D67" w:rsidTr="00153311">
        <w:trPr>
          <w:trHeight w:val="1497"/>
          <w:tblCellSpacing w:w="5" w:type="nil"/>
        </w:trPr>
        <w:tc>
          <w:tcPr>
            <w:tcW w:w="596"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1 </w:t>
            </w:r>
          </w:p>
        </w:tc>
        <w:tc>
          <w:tcPr>
            <w:tcW w:w="4984"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Наименования профессий </w:t>
            </w:r>
            <w:proofErr w:type="gramStart"/>
            <w:r w:rsidRPr="00FB3D67">
              <w:rPr>
                <w:rFonts w:ascii="Times New Roman" w:eastAsia="SimSun" w:hAnsi="Times New Roman" w:cs="Times New Roman"/>
                <w:sz w:val="24"/>
                <w:szCs w:val="24"/>
                <w:lang w:eastAsia="ru-RU"/>
              </w:rPr>
              <w:t xml:space="preserve">рабочих,   </w:t>
            </w:r>
            <w:proofErr w:type="gramEnd"/>
            <w:r w:rsidRPr="00FB3D67">
              <w:rPr>
                <w:rFonts w:ascii="Times New Roman" w:eastAsia="SimSun" w:hAnsi="Times New Roman" w:cs="Times New Roman"/>
                <w:sz w:val="24"/>
                <w:szCs w:val="24"/>
                <w:lang w:eastAsia="ru-RU"/>
              </w:rPr>
              <w:t xml:space="preserve">      </w:t>
            </w:r>
            <w:r w:rsidRPr="00FB3D67">
              <w:rPr>
                <w:rFonts w:ascii="Times New Roman" w:eastAsia="SimSun" w:hAnsi="Times New Roman" w:cs="Times New Roman"/>
                <w:sz w:val="24"/>
                <w:szCs w:val="24"/>
                <w:lang w:eastAsia="ru-RU"/>
              </w:rPr>
              <w:br/>
              <w:t xml:space="preserve">предусмотренных </w:t>
            </w:r>
            <w:hyperlink w:anchor="Par494" w:history="1">
              <w:r w:rsidRPr="00FB3D67">
                <w:rPr>
                  <w:rFonts w:ascii="Times New Roman" w:eastAsia="SimSun" w:hAnsi="Times New Roman" w:cs="Times New Roman"/>
                  <w:sz w:val="24"/>
                  <w:szCs w:val="24"/>
                  <w:lang w:eastAsia="ru-RU"/>
                </w:rPr>
                <w:t>1</w:t>
              </w:r>
            </w:hyperlink>
            <w:r w:rsidRPr="00FB3D67">
              <w:rPr>
                <w:rFonts w:ascii="Times New Roman" w:eastAsia="SimSun" w:hAnsi="Times New Roman" w:cs="Times New Roman"/>
                <w:sz w:val="24"/>
                <w:szCs w:val="24"/>
                <w:lang w:eastAsia="ru-RU"/>
              </w:rPr>
              <w:t xml:space="preserve"> - </w:t>
            </w:r>
            <w:hyperlink w:anchor="Par494" w:history="1">
              <w:r w:rsidRPr="00FB3D67">
                <w:rPr>
                  <w:rFonts w:ascii="Times New Roman" w:eastAsia="SimSun" w:hAnsi="Times New Roman" w:cs="Times New Roman"/>
                  <w:sz w:val="24"/>
                  <w:szCs w:val="24"/>
                  <w:lang w:eastAsia="ru-RU"/>
                </w:rPr>
                <w:t>3</w:t>
              </w:r>
            </w:hyperlink>
            <w:r w:rsidRPr="00FB3D67">
              <w:rPr>
                <w:rFonts w:ascii="Times New Roman" w:eastAsia="SimSun" w:hAnsi="Times New Roman" w:cs="Times New Roman"/>
                <w:sz w:val="24"/>
                <w:szCs w:val="24"/>
                <w:lang w:eastAsia="ru-RU"/>
              </w:rPr>
              <w:t xml:space="preserve"> квалификационными уровнями настоящей профессиональной  квалификационной группы, выполняющие важные и ответственные работы           </w:t>
            </w:r>
          </w:p>
          <w:p w:rsidR="00FB3D67" w:rsidRPr="00FB3D67" w:rsidRDefault="00FB3D67" w:rsidP="00FB3D6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1,6364 </w:t>
            </w:r>
          </w:p>
        </w:tc>
        <w:tc>
          <w:tcPr>
            <w:tcW w:w="1440"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4026  </w:t>
            </w:r>
          </w:p>
        </w:tc>
      </w:tr>
      <w:tr w:rsidR="00FB3D67" w:rsidRPr="00FB3D67" w:rsidTr="00163351">
        <w:trPr>
          <w:trHeight w:val="1200"/>
          <w:tblCellSpacing w:w="5" w:type="nil"/>
        </w:trPr>
        <w:tc>
          <w:tcPr>
            <w:tcW w:w="596"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2 </w:t>
            </w:r>
          </w:p>
        </w:tc>
        <w:tc>
          <w:tcPr>
            <w:tcW w:w="4984"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Наименования профессий </w:t>
            </w:r>
            <w:proofErr w:type="gramStart"/>
            <w:r w:rsidRPr="00FB3D67">
              <w:rPr>
                <w:rFonts w:ascii="Times New Roman" w:eastAsia="SimSun" w:hAnsi="Times New Roman" w:cs="Times New Roman"/>
                <w:sz w:val="24"/>
                <w:szCs w:val="24"/>
                <w:lang w:eastAsia="ru-RU"/>
              </w:rPr>
              <w:t xml:space="preserve">рабочих,   </w:t>
            </w:r>
            <w:proofErr w:type="gramEnd"/>
            <w:r w:rsidRPr="00FB3D67">
              <w:rPr>
                <w:rFonts w:ascii="Times New Roman" w:eastAsia="SimSun" w:hAnsi="Times New Roman" w:cs="Times New Roman"/>
                <w:sz w:val="24"/>
                <w:szCs w:val="24"/>
                <w:lang w:eastAsia="ru-RU"/>
              </w:rPr>
              <w:t xml:space="preserve">      </w:t>
            </w:r>
            <w:r w:rsidRPr="00FB3D67">
              <w:rPr>
                <w:rFonts w:ascii="Times New Roman" w:eastAsia="SimSun" w:hAnsi="Times New Roman" w:cs="Times New Roman"/>
                <w:sz w:val="24"/>
                <w:szCs w:val="24"/>
                <w:lang w:eastAsia="ru-RU"/>
              </w:rPr>
              <w:br/>
              <w:t xml:space="preserve">предусмотренных </w:t>
            </w:r>
            <w:hyperlink w:anchor="Par494" w:history="1">
              <w:r w:rsidRPr="00FB3D67">
                <w:rPr>
                  <w:rFonts w:ascii="Times New Roman" w:eastAsia="SimSun" w:hAnsi="Times New Roman" w:cs="Times New Roman"/>
                  <w:sz w:val="24"/>
                  <w:szCs w:val="24"/>
                  <w:lang w:eastAsia="ru-RU"/>
                </w:rPr>
                <w:t>1</w:t>
              </w:r>
            </w:hyperlink>
            <w:r w:rsidRPr="00FB3D67">
              <w:rPr>
                <w:rFonts w:ascii="Times New Roman" w:eastAsia="SimSun" w:hAnsi="Times New Roman" w:cs="Times New Roman"/>
                <w:sz w:val="24"/>
                <w:szCs w:val="24"/>
                <w:lang w:eastAsia="ru-RU"/>
              </w:rPr>
              <w:t>-</w:t>
            </w:r>
            <w:hyperlink w:anchor="Par494" w:history="1">
              <w:r w:rsidRPr="00FB3D67">
                <w:rPr>
                  <w:rFonts w:ascii="Times New Roman" w:eastAsia="SimSun" w:hAnsi="Times New Roman" w:cs="Times New Roman"/>
                  <w:sz w:val="24"/>
                  <w:szCs w:val="24"/>
                  <w:lang w:eastAsia="ru-RU"/>
                </w:rPr>
                <w:t>3</w:t>
              </w:r>
            </w:hyperlink>
            <w:r w:rsidRPr="00FB3D67">
              <w:rPr>
                <w:rFonts w:ascii="Times New Roman" w:eastAsia="SimSun" w:hAnsi="Times New Roman" w:cs="Times New Roman"/>
                <w:sz w:val="24"/>
                <w:szCs w:val="24"/>
                <w:lang w:eastAsia="ru-RU"/>
              </w:rPr>
              <w:t xml:space="preserve"> квалификационными уровнями настоящей профессиональной квалификационной группы, выполняющие важные (особо важные) и ответственные (особо ответственные) работы            </w:t>
            </w:r>
          </w:p>
        </w:tc>
        <w:tc>
          <w:tcPr>
            <w:tcW w:w="1620"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1,7732 </w:t>
            </w:r>
          </w:p>
        </w:tc>
        <w:tc>
          <w:tcPr>
            <w:tcW w:w="1440" w:type="dxa"/>
            <w:tcBorders>
              <w:top w:val="single" w:sz="4" w:space="0" w:color="auto"/>
              <w:left w:val="single" w:sz="4" w:space="0" w:color="auto"/>
              <w:bottom w:val="single" w:sz="4" w:space="0" w:color="auto"/>
              <w:right w:val="single" w:sz="4" w:space="0" w:color="auto"/>
            </w:tcBorders>
          </w:tcPr>
          <w:p w:rsidR="00FB3D67" w:rsidRPr="00FB3D67" w:rsidRDefault="00FB3D67" w:rsidP="00FB3D67">
            <w:pPr>
              <w:widowControl w:val="0"/>
              <w:autoSpaceDE w:val="0"/>
              <w:autoSpaceDN w:val="0"/>
              <w:adjustRightInd w:val="0"/>
              <w:spacing w:after="0" w:line="240" w:lineRule="auto"/>
              <w:rPr>
                <w:rFonts w:ascii="Times New Roman" w:eastAsia="SimSun" w:hAnsi="Times New Roman" w:cs="Times New Roman"/>
                <w:sz w:val="24"/>
                <w:szCs w:val="24"/>
                <w:lang w:eastAsia="ru-RU"/>
              </w:rPr>
            </w:pPr>
            <w:r w:rsidRPr="00FB3D67">
              <w:rPr>
                <w:rFonts w:ascii="Times New Roman" w:eastAsia="SimSun" w:hAnsi="Times New Roman" w:cs="Times New Roman"/>
                <w:sz w:val="24"/>
                <w:szCs w:val="24"/>
                <w:lang w:eastAsia="ru-RU"/>
              </w:rPr>
              <w:t xml:space="preserve">  4362   </w:t>
            </w:r>
          </w:p>
        </w:tc>
      </w:tr>
    </w:tbl>
    <w:p w:rsidR="00FB3D67" w:rsidRPr="00FB3D67" w:rsidRDefault="00FB3D67" w:rsidP="00FB3D67">
      <w:pPr>
        <w:widowControl w:val="0"/>
        <w:autoSpaceDE w:val="0"/>
        <w:autoSpaceDN w:val="0"/>
        <w:adjustRightInd w:val="0"/>
        <w:spacing w:after="0" w:line="240" w:lineRule="auto"/>
        <w:jc w:val="right"/>
        <w:rPr>
          <w:rFonts w:ascii="Times New Roman" w:eastAsia="SimSun" w:hAnsi="Times New Roman" w:cs="Times New Roman"/>
          <w:sz w:val="24"/>
          <w:szCs w:val="24"/>
        </w:rPr>
      </w:pPr>
    </w:p>
    <w:p w:rsidR="00FB3D67" w:rsidRPr="00FB3D67" w:rsidRDefault="00FB3D67" w:rsidP="00FB3D67">
      <w:pPr>
        <w:widowControl w:val="0"/>
        <w:autoSpaceDE w:val="0"/>
        <w:autoSpaceDN w:val="0"/>
        <w:adjustRightInd w:val="0"/>
        <w:spacing w:after="0" w:line="240" w:lineRule="auto"/>
        <w:ind w:left="-360" w:firstLine="720"/>
        <w:jc w:val="both"/>
        <w:rPr>
          <w:rFonts w:ascii="Times New Roman" w:eastAsia="SimSun" w:hAnsi="Times New Roman" w:cs="Times New Roman"/>
          <w:sz w:val="24"/>
          <w:szCs w:val="24"/>
        </w:rPr>
      </w:pPr>
      <w:r w:rsidRPr="00FB3D67">
        <w:rPr>
          <w:rFonts w:ascii="Times New Roman" w:eastAsia="SimSun" w:hAnsi="Times New Roman" w:cs="Times New Roman"/>
          <w:sz w:val="24"/>
          <w:szCs w:val="24"/>
        </w:rPr>
        <w:t>Примечания.</w:t>
      </w:r>
    </w:p>
    <w:p w:rsidR="00FB3D67" w:rsidRPr="00FB3D67" w:rsidRDefault="00FB3D67" w:rsidP="00FB3D67">
      <w:pPr>
        <w:widowControl w:val="0"/>
        <w:autoSpaceDE w:val="0"/>
        <w:autoSpaceDN w:val="0"/>
        <w:adjustRightInd w:val="0"/>
        <w:spacing w:after="0" w:line="240" w:lineRule="auto"/>
        <w:ind w:left="-360" w:firstLine="720"/>
        <w:jc w:val="both"/>
        <w:rPr>
          <w:rFonts w:ascii="Times New Roman" w:eastAsia="SimSun" w:hAnsi="Times New Roman" w:cs="Times New Roman"/>
          <w:sz w:val="24"/>
          <w:szCs w:val="24"/>
        </w:rPr>
      </w:pPr>
      <w:r w:rsidRPr="00FB3D67">
        <w:rPr>
          <w:rFonts w:ascii="Times New Roman" w:eastAsia="SimSun" w:hAnsi="Times New Roman" w:cs="Times New Roman"/>
          <w:sz w:val="24"/>
          <w:szCs w:val="24"/>
        </w:rPr>
        <w:t xml:space="preserve">1. Другим рабочим, не предусмотренным настоящим перечнем, оплата труда в соответствии с </w:t>
      </w:r>
      <w:hyperlink w:anchor="Par3821" w:history="1">
        <w:r w:rsidRPr="00FB3D67">
          <w:rPr>
            <w:rFonts w:ascii="Times New Roman" w:eastAsia="SimSun" w:hAnsi="Times New Roman" w:cs="Times New Roman"/>
            <w:sz w:val="24"/>
            <w:szCs w:val="24"/>
          </w:rPr>
          <w:t>4 квалификационным уровнем</w:t>
        </w:r>
      </w:hyperlink>
      <w:r w:rsidRPr="00FB3D67">
        <w:rPr>
          <w:rFonts w:ascii="Times New Roman" w:eastAsia="SimSun" w:hAnsi="Times New Roman" w:cs="Times New Roman"/>
          <w:sz w:val="24"/>
          <w:szCs w:val="24"/>
        </w:rPr>
        <w:t xml:space="preserve"> профессиональной квалификационной группы второго уровня может устанавливаться при условии выполнения качественно и в полном объеме работы по трем и более профессиям (специальностям), если по одной из них они имеют разряд работ не ниже 6.</w:t>
      </w:r>
    </w:p>
    <w:p w:rsidR="00FB3D67" w:rsidRPr="00FB3D67" w:rsidRDefault="00FB3D67" w:rsidP="00FB3D67">
      <w:pPr>
        <w:widowControl w:val="0"/>
        <w:autoSpaceDE w:val="0"/>
        <w:autoSpaceDN w:val="0"/>
        <w:adjustRightInd w:val="0"/>
        <w:spacing w:after="0" w:line="240" w:lineRule="auto"/>
        <w:ind w:left="-360" w:firstLine="720"/>
        <w:jc w:val="both"/>
        <w:rPr>
          <w:rFonts w:ascii="Times New Roman" w:eastAsia="SimSun" w:hAnsi="Times New Roman" w:cs="Times New Roman"/>
          <w:sz w:val="24"/>
          <w:szCs w:val="24"/>
        </w:rPr>
      </w:pPr>
      <w:r w:rsidRPr="00FB3D67">
        <w:rPr>
          <w:rFonts w:ascii="Times New Roman" w:eastAsia="SimSun" w:hAnsi="Times New Roman" w:cs="Times New Roman"/>
          <w:sz w:val="24"/>
          <w:szCs w:val="24"/>
        </w:rPr>
        <w:t xml:space="preserve">Рабочим, выполняющим качественно и в полном объеме работы по трем и более профессиям (специальностям), оплата труда производится в соответствии с </w:t>
      </w:r>
      <w:hyperlink w:anchor="Par3821" w:history="1">
        <w:r w:rsidRPr="00FB3D67">
          <w:rPr>
            <w:rFonts w:ascii="Times New Roman" w:eastAsia="SimSun" w:hAnsi="Times New Roman" w:cs="Times New Roman"/>
            <w:sz w:val="24"/>
            <w:szCs w:val="24"/>
          </w:rPr>
          <w:t>4 квалификационным уровнем</w:t>
        </w:r>
      </w:hyperlink>
      <w:r w:rsidRPr="00FB3D67">
        <w:rPr>
          <w:rFonts w:ascii="Times New Roman" w:eastAsia="SimSun" w:hAnsi="Times New Roman" w:cs="Times New Roman"/>
          <w:sz w:val="24"/>
          <w:szCs w:val="24"/>
        </w:rPr>
        <w:t xml:space="preserve"> профессиональной квалификационной группы второго уровня, если по одной из них они имеют разряд работ не ниже 6.</w:t>
      </w:r>
    </w:p>
    <w:p w:rsidR="00FB3D67" w:rsidRPr="00FB3D67" w:rsidRDefault="00FB3D67" w:rsidP="00FB3D67">
      <w:pPr>
        <w:widowControl w:val="0"/>
        <w:autoSpaceDE w:val="0"/>
        <w:autoSpaceDN w:val="0"/>
        <w:adjustRightInd w:val="0"/>
        <w:spacing w:after="0" w:line="240" w:lineRule="auto"/>
        <w:ind w:left="-360" w:firstLine="720"/>
        <w:jc w:val="both"/>
        <w:rPr>
          <w:rFonts w:ascii="Times New Roman" w:eastAsia="SimSun" w:hAnsi="Times New Roman" w:cs="Times New Roman"/>
          <w:sz w:val="24"/>
          <w:szCs w:val="24"/>
        </w:rPr>
      </w:pPr>
      <w:bookmarkStart w:id="19" w:name="Par3840"/>
      <w:bookmarkEnd w:id="19"/>
      <w:r w:rsidRPr="00FB3D67">
        <w:rPr>
          <w:rFonts w:ascii="Times New Roman" w:eastAsia="SimSun" w:hAnsi="Times New Roman" w:cs="Times New Roman"/>
          <w:sz w:val="24"/>
          <w:szCs w:val="24"/>
        </w:rPr>
        <w:t xml:space="preserve">2. </w:t>
      </w:r>
      <w:proofErr w:type="gramStart"/>
      <w:r w:rsidRPr="00FB3D67">
        <w:rPr>
          <w:rFonts w:ascii="Times New Roman" w:eastAsia="SimSun" w:hAnsi="Times New Roman" w:cs="Times New Roman"/>
          <w:sz w:val="24"/>
          <w:szCs w:val="24"/>
        </w:rPr>
        <w:t>В  учреждениях</w:t>
      </w:r>
      <w:proofErr w:type="gramEnd"/>
      <w:r w:rsidRPr="00FB3D67">
        <w:rPr>
          <w:rFonts w:ascii="Times New Roman" w:eastAsia="SimSun" w:hAnsi="Times New Roman" w:cs="Times New Roman"/>
          <w:sz w:val="24"/>
          <w:szCs w:val="24"/>
        </w:rPr>
        <w:t xml:space="preserve"> могут применяться перечни высококвалифицированных рабочих, занятых на важных и ответственных работах, оплата труда которым устанавливается в соответствии с </w:t>
      </w:r>
      <w:hyperlink w:anchor="Par3821" w:history="1">
        <w:r w:rsidRPr="00FB3D67">
          <w:rPr>
            <w:rFonts w:ascii="Times New Roman" w:eastAsia="SimSun" w:hAnsi="Times New Roman" w:cs="Times New Roman"/>
            <w:sz w:val="24"/>
            <w:szCs w:val="24"/>
          </w:rPr>
          <w:t>4 квалификационным уровнем</w:t>
        </w:r>
      </w:hyperlink>
      <w:r w:rsidRPr="00FB3D67">
        <w:rPr>
          <w:rFonts w:ascii="Times New Roman" w:eastAsia="SimSun" w:hAnsi="Times New Roman" w:cs="Times New Roman"/>
          <w:sz w:val="24"/>
          <w:szCs w:val="24"/>
        </w:rPr>
        <w:t xml:space="preserve"> профессиональной квалификационной группы второго уровня, утвержденных в других отраслях, при условии выполнения соответствующих видов работ.</w:t>
      </w:r>
    </w:p>
    <w:p w:rsidR="00FB3D67" w:rsidRPr="00FB3D67" w:rsidRDefault="00FB3D67" w:rsidP="00FB3D67">
      <w:pPr>
        <w:widowControl w:val="0"/>
        <w:autoSpaceDE w:val="0"/>
        <w:autoSpaceDN w:val="0"/>
        <w:adjustRightInd w:val="0"/>
        <w:spacing w:after="0" w:line="240" w:lineRule="auto"/>
        <w:ind w:left="-360" w:firstLine="720"/>
        <w:jc w:val="both"/>
        <w:rPr>
          <w:rFonts w:ascii="Times New Roman" w:eastAsia="SimSun" w:hAnsi="Times New Roman" w:cs="Times New Roman"/>
          <w:sz w:val="24"/>
          <w:szCs w:val="24"/>
        </w:rPr>
      </w:pPr>
      <w:r w:rsidRPr="00FB3D67">
        <w:rPr>
          <w:rFonts w:ascii="Times New Roman" w:eastAsia="SimSun" w:hAnsi="Times New Roman" w:cs="Times New Roman"/>
          <w:sz w:val="24"/>
          <w:szCs w:val="24"/>
        </w:rPr>
        <w:t xml:space="preserve">3. Водителям I класса, предусмотренным в </w:t>
      </w:r>
      <w:hyperlink w:anchor="Par3840" w:history="1">
        <w:r w:rsidRPr="00FB3D67">
          <w:rPr>
            <w:rFonts w:ascii="Times New Roman" w:eastAsia="SimSun" w:hAnsi="Times New Roman" w:cs="Times New Roman"/>
            <w:sz w:val="24"/>
            <w:szCs w:val="24"/>
          </w:rPr>
          <w:t>пункте 2</w:t>
        </w:r>
      </w:hyperlink>
      <w:r w:rsidRPr="00FB3D67">
        <w:rPr>
          <w:rFonts w:ascii="Times New Roman" w:eastAsia="SimSun" w:hAnsi="Times New Roman" w:cs="Times New Roman"/>
          <w:sz w:val="24"/>
          <w:szCs w:val="24"/>
        </w:rPr>
        <w:t xml:space="preserve"> настоящих примечаний, выплата за </w:t>
      </w:r>
      <w:r w:rsidRPr="00FB3D67">
        <w:rPr>
          <w:rFonts w:ascii="Times New Roman" w:eastAsia="SimSun" w:hAnsi="Times New Roman" w:cs="Times New Roman"/>
          <w:sz w:val="24"/>
          <w:szCs w:val="24"/>
        </w:rPr>
        <w:lastRenderedPageBreak/>
        <w:t>классность учтена в размере оклада (должностного оклада), ставки заработной платы.</w:t>
      </w:r>
    </w:p>
    <w:p w:rsidR="00FB3D67" w:rsidRPr="00FB3D67" w:rsidRDefault="00FB3D67" w:rsidP="00FB3D67">
      <w:pPr>
        <w:widowControl w:val="0"/>
        <w:autoSpaceDE w:val="0"/>
        <w:autoSpaceDN w:val="0"/>
        <w:adjustRightInd w:val="0"/>
        <w:spacing w:after="0" w:line="240" w:lineRule="auto"/>
        <w:ind w:left="-360" w:firstLine="720"/>
        <w:jc w:val="both"/>
        <w:rPr>
          <w:rFonts w:ascii="Times New Roman" w:eastAsia="SimSun" w:hAnsi="Times New Roman" w:cs="Times New Roman"/>
          <w:sz w:val="24"/>
          <w:szCs w:val="24"/>
        </w:rPr>
      </w:pPr>
      <w:r w:rsidRPr="00FB3D67">
        <w:rPr>
          <w:rFonts w:ascii="Times New Roman" w:eastAsia="SimSun" w:hAnsi="Times New Roman" w:cs="Times New Roman"/>
          <w:sz w:val="24"/>
          <w:szCs w:val="24"/>
        </w:rPr>
        <w:t xml:space="preserve">4. Вопрос о целесообразности оплаты труда высококвалифицированных рабочих в каждом конкретном случае </w:t>
      </w:r>
      <w:proofErr w:type="gramStart"/>
      <w:r w:rsidRPr="00FB3D67">
        <w:rPr>
          <w:rFonts w:ascii="Times New Roman" w:eastAsia="SimSun" w:hAnsi="Times New Roman" w:cs="Times New Roman"/>
          <w:sz w:val="24"/>
          <w:szCs w:val="24"/>
        </w:rPr>
        <w:t>решается  учреждением</w:t>
      </w:r>
      <w:proofErr w:type="gramEnd"/>
      <w:r w:rsidRPr="00FB3D67">
        <w:rPr>
          <w:rFonts w:ascii="Times New Roman" w:eastAsia="SimSun" w:hAnsi="Times New Roman" w:cs="Times New Roman"/>
          <w:sz w:val="24"/>
          <w:szCs w:val="24"/>
        </w:rPr>
        <w:t xml:space="preserve"> самостоятельно.</w:t>
      </w:r>
    </w:p>
    <w:p w:rsidR="00FB3D67" w:rsidRPr="00FB3D67" w:rsidRDefault="00FB3D67" w:rsidP="00FB3D67">
      <w:pPr>
        <w:widowControl w:val="0"/>
        <w:autoSpaceDE w:val="0"/>
        <w:autoSpaceDN w:val="0"/>
        <w:adjustRightInd w:val="0"/>
        <w:spacing w:after="0" w:line="240" w:lineRule="auto"/>
        <w:ind w:left="-360" w:firstLine="720"/>
        <w:jc w:val="both"/>
        <w:rPr>
          <w:rFonts w:ascii="Times New Roman" w:eastAsia="SimSun" w:hAnsi="Times New Roman" w:cs="Times New Roman"/>
          <w:sz w:val="24"/>
          <w:szCs w:val="24"/>
        </w:rPr>
      </w:pPr>
      <w:r w:rsidRPr="00FB3D67">
        <w:rPr>
          <w:rFonts w:ascii="Times New Roman" w:eastAsia="SimSun" w:hAnsi="Times New Roman" w:cs="Times New Roman"/>
          <w:sz w:val="24"/>
          <w:szCs w:val="24"/>
        </w:rPr>
        <w:t xml:space="preserve">5. Оплата труда рабочих в соответствии с </w:t>
      </w:r>
      <w:hyperlink w:anchor="Par3821" w:history="1">
        <w:r w:rsidRPr="00FB3D67">
          <w:rPr>
            <w:rFonts w:ascii="Times New Roman" w:eastAsia="SimSun" w:hAnsi="Times New Roman" w:cs="Times New Roman"/>
            <w:sz w:val="24"/>
            <w:szCs w:val="24"/>
          </w:rPr>
          <w:t>4 квалификационным уровнем</w:t>
        </w:r>
      </w:hyperlink>
      <w:r w:rsidRPr="00FB3D67">
        <w:rPr>
          <w:rFonts w:ascii="Times New Roman" w:eastAsia="SimSun" w:hAnsi="Times New Roman" w:cs="Times New Roman"/>
          <w:sz w:val="24"/>
          <w:szCs w:val="24"/>
        </w:rPr>
        <w:t xml:space="preserve"> профессиональной квалификационной группы второго уровня устанавливается учреждением строго в индивидуальном порядке с учетом квалификации, объема и качества выполняемых работ в пределах средств, направляемых на оплату труда. Указанная оплата может носить как постоянный, так и временный характер.</w:t>
      </w:r>
    </w:p>
    <w:p w:rsidR="00FB3D67" w:rsidRPr="00FB3D67" w:rsidRDefault="00FB3D67" w:rsidP="00FB3D67">
      <w:pPr>
        <w:widowControl w:val="0"/>
        <w:autoSpaceDE w:val="0"/>
        <w:autoSpaceDN w:val="0"/>
        <w:adjustRightInd w:val="0"/>
        <w:spacing w:after="0" w:line="240" w:lineRule="auto"/>
        <w:ind w:left="-360" w:firstLine="720"/>
        <w:jc w:val="both"/>
        <w:rPr>
          <w:rFonts w:ascii="Times New Roman" w:eastAsia="SimSun" w:hAnsi="Times New Roman" w:cs="Times New Roman"/>
          <w:sz w:val="24"/>
          <w:szCs w:val="24"/>
        </w:rPr>
      </w:pPr>
      <w:r w:rsidRPr="00FB3D67">
        <w:rPr>
          <w:rFonts w:ascii="Times New Roman" w:eastAsia="SimSun" w:hAnsi="Times New Roman" w:cs="Times New Roman"/>
          <w:sz w:val="24"/>
          <w:szCs w:val="24"/>
        </w:rPr>
        <w:t>Отмена оплаты труда рабочих по повышенным разрядам является изменениями условий труда, о которых они должны быть предупреждены не менее чем за два месяца.</w:t>
      </w:r>
    </w:p>
    <w:p w:rsidR="00606A32" w:rsidRDefault="00606A32"/>
    <w:p w:rsidR="00606A32" w:rsidRDefault="00606A32">
      <w:r>
        <w:br w:type="page"/>
      </w:r>
    </w:p>
    <w:p w:rsidR="00606A32" w:rsidRPr="00153311" w:rsidRDefault="00606A32" w:rsidP="00606A32">
      <w:pPr>
        <w:widowControl w:val="0"/>
        <w:autoSpaceDE w:val="0"/>
        <w:autoSpaceDN w:val="0"/>
        <w:adjustRightInd w:val="0"/>
        <w:spacing w:after="0" w:line="240" w:lineRule="auto"/>
        <w:jc w:val="right"/>
        <w:outlineLvl w:val="1"/>
        <w:rPr>
          <w:rFonts w:ascii="Times New Roman" w:eastAsia="SimSun" w:hAnsi="Times New Roman" w:cs="Times New Roman"/>
          <w:b/>
          <w:sz w:val="24"/>
          <w:szCs w:val="24"/>
        </w:rPr>
      </w:pPr>
      <w:r w:rsidRPr="00153311">
        <w:rPr>
          <w:rFonts w:ascii="Times New Roman" w:eastAsia="SimSun" w:hAnsi="Times New Roman" w:cs="Times New Roman"/>
          <w:b/>
          <w:sz w:val="24"/>
          <w:szCs w:val="24"/>
        </w:rPr>
        <w:lastRenderedPageBreak/>
        <w:t>Приложение № 5</w:t>
      </w:r>
    </w:p>
    <w:p w:rsidR="00606A32" w:rsidRPr="006C14AF" w:rsidRDefault="00606A32" w:rsidP="00606A3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6C14AF">
        <w:rPr>
          <w:rFonts w:ascii="Times New Roman" w:eastAsia="Times New Roman" w:hAnsi="Times New Roman" w:cs="Times New Roman"/>
          <w:sz w:val="24"/>
          <w:szCs w:val="24"/>
          <w:lang w:eastAsia="ru-RU"/>
        </w:rPr>
        <w:t>к</w:t>
      </w:r>
      <w:proofErr w:type="gramEnd"/>
      <w:r w:rsidRPr="006C14AF">
        <w:rPr>
          <w:rFonts w:ascii="Times New Roman" w:eastAsia="Times New Roman" w:hAnsi="Times New Roman" w:cs="Times New Roman"/>
          <w:sz w:val="24"/>
          <w:szCs w:val="24"/>
          <w:lang w:eastAsia="ru-RU"/>
        </w:rPr>
        <w:t xml:space="preserve"> Положению</w:t>
      </w:r>
    </w:p>
    <w:p w:rsidR="00606A32" w:rsidRPr="006C14AF" w:rsidRDefault="00606A32" w:rsidP="00606A3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C14AF">
        <w:rPr>
          <w:rFonts w:ascii="Times New Roman" w:eastAsia="Times New Roman" w:hAnsi="Times New Roman" w:cs="Times New Roman"/>
          <w:sz w:val="24"/>
          <w:szCs w:val="24"/>
          <w:lang w:eastAsia="ru-RU"/>
        </w:rPr>
        <w:t xml:space="preserve"> </w:t>
      </w:r>
      <w:proofErr w:type="gramStart"/>
      <w:r w:rsidRPr="006C14AF">
        <w:rPr>
          <w:rFonts w:ascii="Times New Roman" w:eastAsia="Times New Roman" w:hAnsi="Times New Roman" w:cs="Times New Roman"/>
          <w:sz w:val="24"/>
          <w:szCs w:val="24"/>
          <w:lang w:eastAsia="ru-RU"/>
        </w:rPr>
        <w:t>об</w:t>
      </w:r>
      <w:proofErr w:type="gramEnd"/>
      <w:r w:rsidRPr="006C14AF">
        <w:rPr>
          <w:rFonts w:ascii="Times New Roman" w:eastAsia="Times New Roman" w:hAnsi="Times New Roman" w:cs="Times New Roman"/>
          <w:sz w:val="24"/>
          <w:szCs w:val="24"/>
          <w:lang w:eastAsia="ru-RU"/>
        </w:rPr>
        <w:t xml:space="preserve"> оплате труда работников </w:t>
      </w:r>
    </w:p>
    <w:p w:rsidR="00606A32" w:rsidRDefault="00606A32" w:rsidP="00606A3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C14AF">
        <w:rPr>
          <w:rFonts w:ascii="Times New Roman" w:eastAsia="Times New Roman" w:hAnsi="Times New Roman" w:cs="Times New Roman"/>
          <w:sz w:val="24"/>
          <w:szCs w:val="24"/>
          <w:lang w:eastAsia="ru-RU"/>
        </w:rPr>
        <w:t>МБОУ ДОД «Атамановский Дом детского творчества»</w:t>
      </w:r>
    </w:p>
    <w:p w:rsidR="00606A32" w:rsidRDefault="00606A32" w:rsidP="00606A3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40566" w:rsidRPr="00153311" w:rsidRDefault="00D40566" w:rsidP="00D40566">
      <w:pPr>
        <w:widowControl w:val="0"/>
        <w:autoSpaceDE w:val="0"/>
        <w:autoSpaceDN w:val="0"/>
        <w:adjustRightInd w:val="0"/>
        <w:spacing w:after="0" w:line="240" w:lineRule="auto"/>
        <w:jc w:val="center"/>
        <w:rPr>
          <w:rFonts w:ascii="Times New Roman" w:eastAsia="SimSun" w:hAnsi="Times New Roman" w:cs="Times New Roman"/>
          <w:b/>
          <w:sz w:val="26"/>
          <w:szCs w:val="26"/>
        </w:rPr>
      </w:pPr>
      <w:r w:rsidRPr="00153311">
        <w:rPr>
          <w:rFonts w:ascii="Times New Roman" w:eastAsia="SimSun" w:hAnsi="Times New Roman" w:cs="Times New Roman"/>
          <w:b/>
          <w:sz w:val="26"/>
          <w:szCs w:val="26"/>
        </w:rPr>
        <w:t>Размер повышающих коэффициентов к окладу, должностному окладу</w:t>
      </w:r>
    </w:p>
    <w:p w:rsidR="00D40566" w:rsidRPr="00153311" w:rsidRDefault="00D40566" w:rsidP="00D40566">
      <w:pPr>
        <w:widowControl w:val="0"/>
        <w:autoSpaceDE w:val="0"/>
        <w:autoSpaceDN w:val="0"/>
        <w:adjustRightInd w:val="0"/>
        <w:spacing w:after="0" w:line="240" w:lineRule="auto"/>
        <w:jc w:val="center"/>
        <w:rPr>
          <w:rFonts w:ascii="Times New Roman" w:eastAsia="SimSun" w:hAnsi="Times New Roman" w:cs="Times New Roman"/>
          <w:b/>
          <w:sz w:val="26"/>
          <w:szCs w:val="26"/>
        </w:rPr>
      </w:pPr>
      <w:r w:rsidRPr="00153311">
        <w:rPr>
          <w:rFonts w:ascii="Times New Roman" w:eastAsia="SimSun" w:hAnsi="Times New Roman" w:cs="Times New Roman"/>
          <w:b/>
          <w:sz w:val="26"/>
          <w:szCs w:val="26"/>
        </w:rPr>
        <w:t>(</w:t>
      </w:r>
      <w:proofErr w:type="gramStart"/>
      <w:r w:rsidRPr="00153311">
        <w:rPr>
          <w:rFonts w:ascii="Times New Roman" w:eastAsia="SimSun" w:hAnsi="Times New Roman" w:cs="Times New Roman"/>
          <w:b/>
          <w:sz w:val="26"/>
          <w:szCs w:val="26"/>
        </w:rPr>
        <w:t>ставке</w:t>
      </w:r>
      <w:proofErr w:type="gramEnd"/>
      <w:r w:rsidRPr="00153311">
        <w:rPr>
          <w:rFonts w:ascii="Times New Roman" w:eastAsia="SimSun" w:hAnsi="Times New Roman" w:cs="Times New Roman"/>
          <w:b/>
          <w:sz w:val="26"/>
          <w:szCs w:val="26"/>
        </w:rPr>
        <w:t>) за наличие ученой степени или почетного звания (К3)</w:t>
      </w:r>
    </w:p>
    <w:p w:rsidR="00D40566" w:rsidRPr="00D40566" w:rsidRDefault="00D40566" w:rsidP="00D40566">
      <w:pPr>
        <w:widowControl w:val="0"/>
        <w:autoSpaceDE w:val="0"/>
        <w:autoSpaceDN w:val="0"/>
        <w:adjustRightInd w:val="0"/>
        <w:spacing w:after="0" w:line="240" w:lineRule="auto"/>
        <w:jc w:val="center"/>
        <w:rPr>
          <w:rFonts w:ascii="Times New Roman" w:eastAsia="SimSun" w:hAnsi="Times New Roman" w:cs="Times New Roman"/>
          <w:sz w:val="24"/>
          <w:szCs w:val="24"/>
        </w:rPr>
      </w:pPr>
    </w:p>
    <w:p w:rsidR="00D40566" w:rsidRPr="00D40566" w:rsidRDefault="00D40566" w:rsidP="00D40566">
      <w:pPr>
        <w:widowControl w:val="0"/>
        <w:autoSpaceDE w:val="0"/>
        <w:autoSpaceDN w:val="0"/>
        <w:adjustRightInd w:val="0"/>
        <w:spacing w:after="0" w:line="240" w:lineRule="auto"/>
        <w:jc w:val="center"/>
        <w:rPr>
          <w:rFonts w:ascii="Times New Roman" w:eastAsia="SimSun" w:hAnsi="Times New Roman" w:cs="Times New Roman"/>
          <w:sz w:val="24"/>
          <w:szCs w:val="24"/>
        </w:rPr>
      </w:pPr>
    </w:p>
    <w:tbl>
      <w:tblPr>
        <w:tblW w:w="98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4"/>
        <w:gridCol w:w="2299"/>
      </w:tblGrid>
      <w:tr w:rsidR="00D40566" w:rsidRPr="00D40566" w:rsidTr="00D40566">
        <w:tc>
          <w:tcPr>
            <w:tcW w:w="7554" w:type="dxa"/>
            <w:vAlign w:val="center"/>
          </w:tcPr>
          <w:p w:rsidR="00D40566" w:rsidRPr="00D40566" w:rsidRDefault="00D40566" w:rsidP="00D40566">
            <w:pPr>
              <w:widowControl w:val="0"/>
              <w:autoSpaceDE w:val="0"/>
              <w:autoSpaceDN w:val="0"/>
              <w:adjustRightInd w:val="0"/>
              <w:spacing w:after="0" w:line="240" w:lineRule="auto"/>
              <w:jc w:val="center"/>
              <w:rPr>
                <w:rFonts w:ascii="Courier New" w:eastAsia="SimSun" w:hAnsi="Courier New" w:cs="Courier New"/>
                <w:sz w:val="24"/>
                <w:szCs w:val="24"/>
                <w:lang w:eastAsia="ru-RU"/>
              </w:rPr>
            </w:pPr>
            <w:r w:rsidRPr="00D40566">
              <w:rPr>
                <w:rFonts w:ascii="Times New Roman" w:eastAsia="SimSun" w:hAnsi="Times New Roman" w:cs="Times New Roman"/>
                <w:sz w:val="24"/>
                <w:szCs w:val="24"/>
                <w:lang w:eastAsia="ru-RU"/>
              </w:rPr>
              <w:t>Категория должностей</w:t>
            </w:r>
          </w:p>
        </w:tc>
        <w:tc>
          <w:tcPr>
            <w:tcW w:w="2299" w:type="dxa"/>
          </w:tcPr>
          <w:p w:rsidR="00D40566" w:rsidRPr="00D40566" w:rsidRDefault="00D40566" w:rsidP="00D40566">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D40566">
              <w:rPr>
                <w:rFonts w:ascii="Times New Roman" w:eastAsia="SimSun" w:hAnsi="Times New Roman" w:cs="Times New Roman"/>
                <w:sz w:val="24"/>
                <w:szCs w:val="24"/>
                <w:lang w:eastAsia="ru-RU"/>
              </w:rPr>
              <w:t>Размер повышающих коэффициентов</w:t>
            </w:r>
          </w:p>
        </w:tc>
      </w:tr>
      <w:tr w:rsidR="00D40566" w:rsidRPr="00D40566" w:rsidTr="00D40566">
        <w:trPr>
          <w:tblHeader/>
        </w:trPr>
        <w:tc>
          <w:tcPr>
            <w:tcW w:w="7554" w:type="dxa"/>
          </w:tcPr>
          <w:p w:rsidR="00D40566" w:rsidRPr="00D40566" w:rsidRDefault="00D40566" w:rsidP="00D40566">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D40566">
              <w:rPr>
                <w:rFonts w:ascii="Times New Roman" w:eastAsia="SimSun" w:hAnsi="Times New Roman" w:cs="Times New Roman"/>
                <w:sz w:val="24"/>
                <w:szCs w:val="24"/>
                <w:lang w:eastAsia="ru-RU"/>
              </w:rPr>
              <w:t>1</w:t>
            </w:r>
          </w:p>
        </w:tc>
        <w:tc>
          <w:tcPr>
            <w:tcW w:w="2299" w:type="dxa"/>
          </w:tcPr>
          <w:p w:rsidR="00D40566" w:rsidRPr="00D40566" w:rsidRDefault="00D40566" w:rsidP="00D40566">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D40566">
              <w:rPr>
                <w:rFonts w:ascii="Times New Roman" w:eastAsia="SimSun" w:hAnsi="Times New Roman" w:cs="Times New Roman"/>
                <w:sz w:val="24"/>
                <w:szCs w:val="24"/>
                <w:lang w:eastAsia="ru-RU"/>
              </w:rPr>
              <w:t>2</w:t>
            </w:r>
          </w:p>
        </w:tc>
      </w:tr>
      <w:tr w:rsidR="00D40566" w:rsidRPr="00D40566" w:rsidTr="00D40566">
        <w:tc>
          <w:tcPr>
            <w:tcW w:w="7554" w:type="dxa"/>
          </w:tcPr>
          <w:p w:rsidR="00D40566" w:rsidRPr="00D40566" w:rsidRDefault="00D40566" w:rsidP="00D40566">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D40566">
              <w:rPr>
                <w:rFonts w:ascii="Times New Roman" w:eastAsia="SimSun" w:hAnsi="Times New Roman" w:cs="Times New Roman"/>
                <w:sz w:val="24"/>
                <w:szCs w:val="24"/>
                <w:lang w:eastAsia="ru-RU"/>
              </w:rPr>
              <w:t xml:space="preserve">Руководящим работникам учреждений, имеющим ученую степень доктора наук по профилю учреждения, </w:t>
            </w:r>
            <w:proofErr w:type="gramStart"/>
            <w:r w:rsidRPr="00D40566">
              <w:rPr>
                <w:rFonts w:ascii="Times New Roman" w:eastAsia="SimSun" w:hAnsi="Times New Roman" w:cs="Times New Roman"/>
                <w:sz w:val="24"/>
                <w:szCs w:val="24"/>
                <w:lang w:eastAsia="ru-RU"/>
              </w:rPr>
              <w:t>специалистам  учреждений</w:t>
            </w:r>
            <w:proofErr w:type="gramEnd"/>
            <w:r w:rsidRPr="00D40566">
              <w:rPr>
                <w:rFonts w:ascii="Times New Roman" w:eastAsia="SimSun" w:hAnsi="Times New Roman" w:cs="Times New Roman"/>
                <w:sz w:val="24"/>
                <w:szCs w:val="24"/>
                <w:lang w:eastAsia="ru-RU"/>
              </w:rPr>
              <w:t xml:space="preserve"> по профилю педагогической деятельности (преподаваемых дисциплин)</w:t>
            </w:r>
          </w:p>
        </w:tc>
        <w:tc>
          <w:tcPr>
            <w:tcW w:w="2299" w:type="dxa"/>
          </w:tcPr>
          <w:p w:rsidR="00D40566" w:rsidRPr="00D40566" w:rsidRDefault="00D40566" w:rsidP="00D40566">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D40566">
              <w:rPr>
                <w:rFonts w:ascii="Times New Roman" w:eastAsia="SimSun" w:hAnsi="Times New Roman" w:cs="Times New Roman"/>
                <w:sz w:val="24"/>
                <w:szCs w:val="24"/>
                <w:lang w:eastAsia="ru-RU"/>
              </w:rPr>
              <w:t>0,2</w:t>
            </w:r>
          </w:p>
        </w:tc>
      </w:tr>
      <w:tr w:rsidR="00D40566" w:rsidRPr="00D40566" w:rsidTr="00D40566">
        <w:tc>
          <w:tcPr>
            <w:tcW w:w="7554" w:type="dxa"/>
          </w:tcPr>
          <w:p w:rsidR="00D40566" w:rsidRPr="00D40566" w:rsidRDefault="00D40566" w:rsidP="00D40566">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D40566">
              <w:rPr>
                <w:rFonts w:ascii="Times New Roman" w:eastAsia="SimSun" w:hAnsi="Times New Roman" w:cs="Times New Roman"/>
                <w:sz w:val="24"/>
                <w:szCs w:val="24"/>
                <w:lang w:eastAsia="ru-RU"/>
              </w:rPr>
              <w:t xml:space="preserve">Руководящим работникам учреждений, педагогическим работникам, имеющим ученую степень кандидата наук по профилю учреждения, специалистам учреждений по профилю педагогической деятельности (преподаваемых      </w:t>
            </w:r>
            <w:proofErr w:type="gramStart"/>
            <w:r w:rsidRPr="00D40566">
              <w:rPr>
                <w:rFonts w:ascii="Times New Roman" w:eastAsia="SimSun" w:hAnsi="Times New Roman" w:cs="Times New Roman"/>
                <w:sz w:val="24"/>
                <w:szCs w:val="24"/>
                <w:lang w:eastAsia="ru-RU"/>
              </w:rPr>
              <w:t>дисциплин)</w:t>
            </w:r>
            <w:r w:rsidRPr="00D40566">
              <w:rPr>
                <w:rFonts w:ascii="Courier New" w:eastAsia="SimSun" w:hAnsi="Courier New" w:cs="Courier New"/>
                <w:sz w:val="24"/>
                <w:szCs w:val="24"/>
                <w:lang w:eastAsia="ru-RU"/>
              </w:rPr>
              <w:t xml:space="preserve">   </w:t>
            </w:r>
            <w:proofErr w:type="gramEnd"/>
            <w:r w:rsidRPr="00D40566">
              <w:rPr>
                <w:rFonts w:ascii="Courier New" w:eastAsia="SimSun" w:hAnsi="Courier New" w:cs="Courier New"/>
                <w:sz w:val="24"/>
                <w:szCs w:val="24"/>
                <w:lang w:eastAsia="ru-RU"/>
              </w:rPr>
              <w:t xml:space="preserve">                                                </w:t>
            </w:r>
          </w:p>
        </w:tc>
        <w:tc>
          <w:tcPr>
            <w:tcW w:w="2299" w:type="dxa"/>
          </w:tcPr>
          <w:p w:rsidR="00D40566" w:rsidRPr="00D40566" w:rsidRDefault="00D40566" w:rsidP="00D40566">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D40566">
              <w:rPr>
                <w:rFonts w:ascii="Times New Roman" w:eastAsia="SimSun" w:hAnsi="Times New Roman" w:cs="Times New Roman"/>
                <w:sz w:val="24"/>
                <w:szCs w:val="24"/>
                <w:lang w:eastAsia="ru-RU"/>
              </w:rPr>
              <w:t>0,1</w:t>
            </w:r>
          </w:p>
        </w:tc>
      </w:tr>
      <w:tr w:rsidR="00D40566" w:rsidRPr="00D40566" w:rsidTr="00D40566">
        <w:tc>
          <w:tcPr>
            <w:tcW w:w="7554" w:type="dxa"/>
          </w:tcPr>
          <w:p w:rsidR="00D40566" w:rsidRPr="00D40566" w:rsidRDefault="00D40566" w:rsidP="00D40566">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D40566">
              <w:rPr>
                <w:rFonts w:ascii="Times New Roman" w:eastAsia="SimSun" w:hAnsi="Times New Roman" w:cs="Times New Roman"/>
                <w:sz w:val="24"/>
                <w:szCs w:val="24"/>
                <w:lang w:eastAsia="ru-RU"/>
              </w:rPr>
              <w:t>Работникам учреждений, имеющим почетные звания: «Почетный работник народного образования (просвещения)»,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«Отличник народного образования», «Отличник профессионально-технического образования», «Народный учитель», «Заслуженный учитель», «Заслуженный преподаватель СССР», Российской Федерации и союзных республик, входивших в состав СССР, «Заслуженный мастер производственного обучения Российской Федерации»</w:t>
            </w:r>
          </w:p>
        </w:tc>
        <w:tc>
          <w:tcPr>
            <w:tcW w:w="2299" w:type="dxa"/>
          </w:tcPr>
          <w:p w:rsidR="00D40566" w:rsidRPr="00D40566" w:rsidRDefault="00D40566" w:rsidP="00D40566">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D40566">
              <w:rPr>
                <w:rFonts w:ascii="Times New Roman" w:eastAsia="SimSun" w:hAnsi="Times New Roman" w:cs="Times New Roman"/>
                <w:sz w:val="24"/>
                <w:szCs w:val="24"/>
                <w:lang w:eastAsia="ru-RU"/>
              </w:rPr>
              <w:t>0,1</w:t>
            </w:r>
          </w:p>
        </w:tc>
      </w:tr>
      <w:tr w:rsidR="00D40566" w:rsidRPr="00D40566" w:rsidTr="00D40566">
        <w:tc>
          <w:tcPr>
            <w:tcW w:w="7554" w:type="dxa"/>
          </w:tcPr>
          <w:p w:rsidR="00D40566" w:rsidRPr="00D40566" w:rsidRDefault="00D40566" w:rsidP="00D40566">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D40566">
              <w:rPr>
                <w:rFonts w:ascii="Times New Roman" w:eastAsia="SimSun" w:hAnsi="Times New Roman" w:cs="Times New Roman"/>
                <w:sz w:val="24"/>
                <w:szCs w:val="24"/>
                <w:lang w:eastAsia="ru-RU"/>
              </w:rPr>
              <w:t xml:space="preserve">Руководящим работникам учреждений,  имеющим другие почетные звания: «Почетный работник», «Заслуженный мастер профобразования», «Заслуженный работник физической культуры», «Заслуженный работник культуры», «Заслуженный врач», «Заслуженный юрист»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а педагогическим работникам учреждений - при соответствии у них почетного звания профилю педагогической деятельности или преподаваемых дисциплин                                                                        </w:t>
            </w:r>
          </w:p>
        </w:tc>
        <w:tc>
          <w:tcPr>
            <w:tcW w:w="2299" w:type="dxa"/>
          </w:tcPr>
          <w:p w:rsidR="00D40566" w:rsidRPr="00D40566" w:rsidRDefault="00D40566" w:rsidP="00D40566">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D40566">
              <w:rPr>
                <w:rFonts w:ascii="Times New Roman" w:eastAsia="SimSun" w:hAnsi="Times New Roman" w:cs="Times New Roman"/>
                <w:sz w:val="24"/>
                <w:szCs w:val="24"/>
                <w:lang w:eastAsia="ru-RU"/>
              </w:rPr>
              <w:t>0,1</w:t>
            </w:r>
          </w:p>
        </w:tc>
      </w:tr>
    </w:tbl>
    <w:p w:rsidR="00D40566" w:rsidRPr="00D40566" w:rsidRDefault="00D40566" w:rsidP="00D40566">
      <w:pPr>
        <w:spacing w:after="200" w:line="276" w:lineRule="auto"/>
        <w:rPr>
          <w:rFonts w:ascii="Calibri" w:eastAsia="SimSun" w:hAnsi="Calibri" w:cs="Calibri"/>
          <w:sz w:val="24"/>
          <w:szCs w:val="24"/>
        </w:rPr>
      </w:pPr>
    </w:p>
    <w:p w:rsidR="00D40566" w:rsidRPr="00D40566" w:rsidRDefault="00D40566" w:rsidP="00D40566">
      <w:pPr>
        <w:spacing w:after="200" w:line="276" w:lineRule="auto"/>
        <w:rPr>
          <w:rFonts w:ascii="Calibri" w:eastAsia="SimSun" w:hAnsi="Calibri" w:cs="Calibri"/>
          <w:sz w:val="24"/>
          <w:szCs w:val="24"/>
        </w:rPr>
      </w:pPr>
    </w:p>
    <w:p w:rsidR="00D40566" w:rsidRPr="00D40566" w:rsidRDefault="00D40566" w:rsidP="00D40566">
      <w:pPr>
        <w:spacing w:after="200" w:line="276" w:lineRule="auto"/>
        <w:rPr>
          <w:rFonts w:ascii="Calibri" w:eastAsia="SimSun" w:hAnsi="Calibri" w:cs="Calibri"/>
          <w:sz w:val="24"/>
          <w:szCs w:val="24"/>
        </w:rPr>
      </w:pPr>
    </w:p>
    <w:p w:rsidR="00606A32" w:rsidRDefault="00606A32" w:rsidP="00606A3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40566" w:rsidRDefault="00D40566"/>
    <w:p w:rsidR="00D40566" w:rsidRPr="00153311" w:rsidRDefault="00D40566" w:rsidP="00153311">
      <w:pPr>
        <w:spacing w:after="0"/>
        <w:jc w:val="right"/>
        <w:rPr>
          <w:rFonts w:ascii="Times New Roman" w:eastAsia="SimSun" w:hAnsi="Times New Roman" w:cs="Times New Roman"/>
          <w:b/>
          <w:sz w:val="24"/>
          <w:szCs w:val="24"/>
        </w:rPr>
      </w:pPr>
      <w:r>
        <w:br w:type="page"/>
      </w:r>
      <w:r w:rsidRPr="00153311">
        <w:rPr>
          <w:rFonts w:ascii="Times New Roman" w:eastAsia="SimSun" w:hAnsi="Times New Roman" w:cs="Times New Roman"/>
          <w:b/>
          <w:sz w:val="24"/>
          <w:szCs w:val="24"/>
        </w:rPr>
        <w:lastRenderedPageBreak/>
        <w:t>Приложение № 6</w:t>
      </w:r>
    </w:p>
    <w:p w:rsidR="00D40566" w:rsidRPr="006C14AF" w:rsidRDefault="00D40566" w:rsidP="001533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6C14AF">
        <w:rPr>
          <w:rFonts w:ascii="Times New Roman" w:eastAsia="Times New Roman" w:hAnsi="Times New Roman" w:cs="Times New Roman"/>
          <w:sz w:val="24"/>
          <w:szCs w:val="24"/>
          <w:lang w:eastAsia="ru-RU"/>
        </w:rPr>
        <w:t>к</w:t>
      </w:r>
      <w:proofErr w:type="gramEnd"/>
      <w:r w:rsidRPr="006C14AF">
        <w:rPr>
          <w:rFonts w:ascii="Times New Roman" w:eastAsia="Times New Roman" w:hAnsi="Times New Roman" w:cs="Times New Roman"/>
          <w:sz w:val="24"/>
          <w:szCs w:val="24"/>
          <w:lang w:eastAsia="ru-RU"/>
        </w:rPr>
        <w:t xml:space="preserve"> Положению</w:t>
      </w:r>
    </w:p>
    <w:p w:rsidR="00D40566" w:rsidRPr="006C14AF" w:rsidRDefault="00D40566" w:rsidP="001533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C14AF">
        <w:rPr>
          <w:rFonts w:ascii="Times New Roman" w:eastAsia="Times New Roman" w:hAnsi="Times New Roman" w:cs="Times New Roman"/>
          <w:sz w:val="24"/>
          <w:szCs w:val="24"/>
          <w:lang w:eastAsia="ru-RU"/>
        </w:rPr>
        <w:t xml:space="preserve"> </w:t>
      </w:r>
      <w:proofErr w:type="gramStart"/>
      <w:r w:rsidRPr="006C14AF">
        <w:rPr>
          <w:rFonts w:ascii="Times New Roman" w:eastAsia="Times New Roman" w:hAnsi="Times New Roman" w:cs="Times New Roman"/>
          <w:sz w:val="24"/>
          <w:szCs w:val="24"/>
          <w:lang w:eastAsia="ru-RU"/>
        </w:rPr>
        <w:t>об</w:t>
      </w:r>
      <w:proofErr w:type="gramEnd"/>
      <w:r w:rsidRPr="006C14AF">
        <w:rPr>
          <w:rFonts w:ascii="Times New Roman" w:eastAsia="Times New Roman" w:hAnsi="Times New Roman" w:cs="Times New Roman"/>
          <w:sz w:val="24"/>
          <w:szCs w:val="24"/>
          <w:lang w:eastAsia="ru-RU"/>
        </w:rPr>
        <w:t xml:space="preserve"> оплате труда работников </w:t>
      </w:r>
    </w:p>
    <w:p w:rsidR="00D40566" w:rsidRDefault="00D40566" w:rsidP="0015331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C14AF">
        <w:rPr>
          <w:rFonts w:ascii="Times New Roman" w:eastAsia="Times New Roman" w:hAnsi="Times New Roman" w:cs="Times New Roman"/>
          <w:sz w:val="24"/>
          <w:szCs w:val="24"/>
          <w:lang w:eastAsia="ru-RU"/>
        </w:rPr>
        <w:t>МБОУ ДОД «Атамановский Дом детского творчества»</w:t>
      </w:r>
    </w:p>
    <w:p w:rsidR="00FB3D67" w:rsidRDefault="00FB3D67"/>
    <w:p w:rsidR="00D40566" w:rsidRPr="00153311" w:rsidRDefault="00D40566" w:rsidP="00D40566">
      <w:pPr>
        <w:widowControl w:val="0"/>
        <w:autoSpaceDE w:val="0"/>
        <w:autoSpaceDN w:val="0"/>
        <w:adjustRightInd w:val="0"/>
        <w:spacing w:after="0" w:line="240" w:lineRule="auto"/>
        <w:jc w:val="center"/>
        <w:rPr>
          <w:rFonts w:ascii="Times New Roman" w:eastAsia="SimSun" w:hAnsi="Times New Roman" w:cs="Times New Roman"/>
          <w:b/>
          <w:sz w:val="26"/>
          <w:szCs w:val="26"/>
        </w:rPr>
      </w:pPr>
      <w:r w:rsidRPr="00153311">
        <w:rPr>
          <w:rFonts w:ascii="Times New Roman" w:eastAsia="SimSun" w:hAnsi="Times New Roman" w:cs="Times New Roman"/>
          <w:b/>
          <w:sz w:val="26"/>
          <w:szCs w:val="26"/>
        </w:rPr>
        <w:t>Перечень</w:t>
      </w:r>
    </w:p>
    <w:p w:rsidR="00D40566" w:rsidRPr="00153311" w:rsidRDefault="00D40566" w:rsidP="00D40566">
      <w:pPr>
        <w:widowControl w:val="0"/>
        <w:autoSpaceDE w:val="0"/>
        <w:autoSpaceDN w:val="0"/>
        <w:adjustRightInd w:val="0"/>
        <w:spacing w:after="0" w:line="240" w:lineRule="auto"/>
        <w:jc w:val="center"/>
        <w:rPr>
          <w:rFonts w:ascii="Times New Roman" w:eastAsia="SimSun" w:hAnsi="Times New Roman" w:cs="Times New Roman"/>
          <w:b/>
          <w:sz w:val="26"/>
          <w:szCs w:val="26"/>
        </w:rPr>
      </w:pPr>
      <w:proofErr w:type="gramStart"/>
      <w:r w:rsidRPr="00153311">
        <w:rPr>
          <w:rFonts w:ascii="Times New Roman" w:eastAsia="SimSun" w:hAnsi="Times New Roman" w:cs="Times New Roman"/>
          <w:b/>
          <w:sz w:val="26"/>
          <w:szCs w:val="26"/>
        </w:rPr>
        <w:t>категорий</w:t>
      </w:r>
      <w:proofErr w:type="gramEnd"/>
      <w:r w:rsidRPr="00153311">
        <w:rPr>
          <w:rFonts w:ascii="Times New Roman" w:eastAsia="SimSun" w:hAnsi="Times New Roman" w:cs="Times New Roman"/>
          <w:b/>
          <w:sz w:val="26"/>
          <w:szCs w:val="26"/>
        </w:rPr>
        <w:t xml:space="preserve"> работников основного персонала</w:t>
      </w:r>
    </w:p>
    <w:p w:rsidR="00D40566" w:rsidRPr="00D40566" w:rsidRDefault="00D40566" w:rsidP="00D40566">
      <w:pPr>
        <w:widowControl w:val="0"/>
        <w:autoSpaceDE w:val="0"/>
        <w:autoSpaceDN w:val="0"/>
        <w:adjustRightInd w:val="0"/>
        <w:spacing w:after="0" w:line="240" w:lineRule="auto"/>
        <w:jc w:val="center"/>
        <w:rPr>
          <w:rFonts w:ascii="Times New Roman" w:eastAsia="SimSun" w:hAnsi="Times New Roman" w:cs="Times New Roman"/>
          <w:sz w:val="24"/>
          <w:szCs w:val="24"/>
        </w:rPr>
      </w:pPr>
    </w:p>
    <w:tbl>
      <w:tblPr>
        <w:tblW w:w="9810"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288"/>
        <w:gridCol w:w="5670"/>
      </w:tblGrid>
      <w:tr w:rsidR="00D40566" w:rsidRPr="00D40566" w:rsidTr="00D40566">
        <w:trPr>
          <w:trHeight w:val="911"/>
        </w:trPr>
        <w:tc>
          <w:tcPr>
            <w:tcW w:w="852" w:type="dxa"/>
            <w:shd w:val="clear" w:color="auto" w:fill="auto"/>
          </w:tcPr>
          <w:p w:rsidR="00D40566" w:rsidRPr="00D40566" w:rsidRDefault="00D40566" w:rsidP="00D40566">
            <w:pPr>
              <w:spacing w:after="200" w:line="276" w:lineRule="auto"/>
              <w:rPr>
                <w:rFonts w:ascii="Times New Roman" w:eastAsia="SimSun" w:hAnsi="Times New Roman" w:cs="Times New Roman"/>
                <w:sz w:val="24"/>
                <w:szCs w:val="24"/>
              </w:rPr>
            </w:pPr>
            <w:r w:rsidRPr="00D40566">
              <w:rPr>
                <w:rFonts w:ascii="Times New Roman" w:eastAsia="SimSun" w:hAnsi="Times New Roman" w:cs="Times New Roman"/>
                <w:sz w:val="24"/>
                <w:szCs w:val="24"/>
              </w:rPr>
              <w:t>№</w:t>
            </w:r>
          </w:p>
        </w:tc>
        <w:tc>
          <w:tcPr>
            <w:tcW w:w="3288" w:type="dxa"/>
            <w:shd w:val="clear" w:color="auto" w:fill="auto"/>
          </w:tcPr>
          <w:p w:rsidR="00D40566" w:rsidRPr="00D40566" w:rsidRDefault="00D40566" w:rsidP="00D40566">
            <w:pPr>
              <w:spacing w:after="0" w:line="240" w:lineRule="auto"/>
              <w:jc w:val="center"/>
              <w:rPr>
                <w:rFonts w:ascii="Times New Roman" w:eastAsia="SimSun" w:hAnsi="Times New Roman" w:cs="Times New Roman"/>
                <w:sz w:val="24"/>
                <w:szCs w:val="24"/>
              </w:rPr>
            </w:pPr>
            <w:r w:rsidRPr="00D40566">
              <w:rPr>
                <w:rFonts w:ascii="Times New Roman" w:eastAsia="SimSun" w:hAnsi="Times New Roman" w:cs="Times New Roman"/>
                <w:sz w:val="24"/>
                <w:szCs w:val="24"/>
              </w:rPr>
              <w:t>Наименование   основных государственных услуг, работ</w:t>
            </w:r>
          </w:p>
        </w:tc>
        <w:tc>
          <w:tcPr>
            <w:tcW w:w="5670" w:type="dxa"/>
            <w:shd w:val="clear" w:color="auto" w:fill="auto"/>
          </w:tcPr>
          <w:p w:rsidR="00D40566" w:rsidRPr="00D40566" w:rsidRDefault="00D40566" w:rsidP="00D40566">
            <w:pPr>
              <w:spacing w:after="0" w:line="240" w:lineRule="auto"/>
              <w:jc w:val="center"/>
              <w:rPr>
                <w:rFonts w:ascii="Times New Roman" w:eastAsia="SimSun" w:hAnsi="Times New Roman" w:cs="Times New Roman"/>
                <w:sz w:val="24"/>
                <w:szCs w:val="24"/>
              </w:rPr>
            </w:pPr>
            <w:r w:rsidRPr="00D40566">
              <w:rPr>
                <w:rFonts w:ascii="Times New Roman" w:eastAsia="SimSun" w:hAnsi="Times New Roman" w:cs="Times New Roman"/>
                <w:sz w:val="24"/>
                <w:szCs w:val="24"/>
              </w:rPr>
              <w:t>Категории работников</w:t>
            </w:r>
          </w:p>
        </w:tc>
      </w:tr>
      <w:tr w:rsidR="00D40566" w:rsidRPr="00D40566" w:rsidTr="0030073B">
        <w:trPr>
          <w:trHeight w:val="211"/>
        </w:trPr>
        <w:tc>
          <w:tcPr>
            <w:tcW w:w="852" w:type="dxa"/>
            <w:shd w:val="clear" w:color="auto" w:fill="auto"/>
          </w:tcPr>
          <w:p w:rsidR="00D40566" w:rsidRPr="00D40566" w:rsidRDefault="00D40566" w:rsidP="0030073B">
            <w:pPr>
              <w:spacing w:after="0" w:line="240" w:lineRule="auto"/>
              <w:jc w:val="center"/>
              <w:rPr>
                <w:rFonts w:ascii="Times New Roman" w:eastAsia="SimSun" w:hAnsi="Times New Roman" w:cs="Times New Roman"/>
                <w:sz w:val="24"/>
                <w:szCs w:val="24"/>
              </w:rPr>
            </w:pPr>
            <w:r w:rsidRPr="00D40566">
              <w:rPr>
                <w:rFonts w:ascii="Times New Roman" w:eastAsia="SimSun" w:hAnsi="Times New Roman" w:cs="Times New Roman"/>
                <w:sz w:val="24"/>
                <w:szCs w:val="24"/>
              </w:rPr>
              <w:t>1</w:t>
            </w:r>
          </w:p>
        </w:tc>
        <w:tc>
          <w:tcPr>
            <w:tcW w:w="3288" w:type="dxa"/>
            <w:shd w:val="clear" w:color="auto" w:fill="auto"/>
          </w:tcPr>
          <w:p w:rsidR="00D40566" w:rsidRPr="00D40566" w:rsidRDefault="00D40566" w:rsidP="0030073B">
            <w:pPr>
              <w:spacing w:after="0" w:line="240" w:lineRule="auto"/>
              <w:jc w:val="center"/>
              <w:rPr>
                <w:rFonts w:ascii="Times New Roman" w:eastAsia="SimSun" w:hAnsi="Times New Roman" w:cs="Times New Roman"/>
                <w:sz w:val="24"/>
                <w:szCs w:val="24"/>
              </w:rPr>
            </w:pPr>
            <w:r w:rsidRPr="00D40566">
              <w:rPr>
                <w:rFonts w:ascii="Times New Roman" w:eastAsia="SimSun" w:hAnsi="Times New Roman" w:cs="Times New Roman"/>
                <w:sz w:val="24"/>
                <w:szCs w:val="24"/>
              </w:rPr>
              <w:t>2</w:t>
            </w:r>
          </w:p>
        </w:tc>
        <w:tc>
          <w:tcPr>
            <w:tcW w:w="5670" w:type="dxa"/>
            <w:shd w:val="clear" w:color="auto" w:fill="auto"/>
          </w:tcPr>
          <w:p w:rsidR="00D40566" w:rsidRPr="00D40566" w:rsidRDefault="00D40566" w:rsidP="0030073B">
            <w:pPr>
              <w:spacing w:after="0" w:line="240" w:lineRule="auto"/>
              <w:jc w:val="center"/>
              <w:rPr>
                <w:rFonts w:ascii="Times New Roman" w:eastAsia="SimSun" w:hAnsi="Times New Roman" w:cs="Times New Roman"/>
                <w:sz w:val="24"/>
                <w:szCs w:val="24"/>
              </w:rPr>
            </w:pPr>
            <w:r w:rsidRPr="00D40566">
              <w:rPr>
                <w:rFonts w:ascii="Times New Roman" w:eastAsia="SimSun" w:hAnsi="Times New Roman" w:cs="Times New Roman"/>
                <w:sz w:val="24"/>
                <w:szCs w:val="24"/>
              </w:rPr>
              <w:t>3</w:t>
            </w:r>
          </w:p>
        </w:tc>
      </w:tr>
      <w:tr w:rsidR="00D40566" w:rsidRPr="00D40566" w:rsidTr="00D40566">
        <w:trPr>
          <w:trHeight w:val="399"/>
        </w:trPr>
        <w:tc>
          <w:tcPr>
            <w:tcW w:w="852" w:type="dxa"/>
            <w:shd w:val="clear" w:color="auto" w:fill="auto"/>
          </w:tcPr>
          <w:p w:rsidR="00D40566" w:rsidRPr="00D40566" w:rsidRDefault="00464A93" w:rsidP="00D40566">
            <w:pPr>
              <w:spacing w:after="200" w:line="276" w:lineRule="auto"/>
              <w:jc w:val="center"/>
              <w:rPr>
                <w:rFonts w:ascii="Times New Roman" w:eastAsia="SimSun" w:hAnsi="Times New Roman" w:cs="Times New Roman"/>
                <w:sz w:val="24"/>
                <w:szCs w:val="24"/>
              </w:rPr>
            </w:pPr>
            <w:r>
              <w:rPr>
                <w:rFonts w:ascii="Times New Roman" w:eastAsia="SimSun" w:hAnsi="Times New Roman" w:cs="Times New Roman"/>
                <w:sz w:val="24"/>
                <w:szCs w:val="24"/>
              </w:rPr>
              <w:t>1</w:t>
            </w:r>
          </w:p>
        </w:tc>
        <w:tc>
          <w:tcPr>
            <w:tcW w:w="3288" w:type="dxa"/>
            <w:shd w:val="clear" w:color="auto" w:fill="auto"/>
          </w:tcPr>
          <w:p w:rsidR="00D40566" w:rsidRPr="00D40566" w:rsidRDefault="00D40566" w:rsidP="00D40566">
            <w:pPr>
              <w:spacing w:after="200" w:line="240" w:lineRule="auto"/>
              <w:jc w:val="both"/>
              <w:rPr>
                <w:rFonts w:ascii="Times New Roman" w:eastAsia="SimSun" w:hAnsi="Times New Roman" w:cs="Times New Roman"/>
                <w:sz w:val="24"/>
                <w:szCs w:val="24"/>
              </w:rPr>
            </w:pPr>
            <w:r w:rsidRPr="00D40566">
              <w:rPr>
                <w:rFonts w:ascii="Times New Roman" w:eastAsia="SimSun" w:hAnsi="Times New Roman" w:cs="Times New Roman"/>
                <w:sz w:val="24"/>
                <w:szCs w:val="24"/>
              </w:rPr>
              <w:t>Реализация дополнительных общеразвивающих программ в организациях дополнительного образования детей</w:t>
            </w:r>
          </w:p>
          <w:p w:rsidR="00D40566" w:rsidRPr="00D40566" w:rsidRDefault="00D40566" w:rsidP="00D40566">
            <w:pPr>
              <w:spacing w:after="200" w:line="276" w:lineRule="auto"/>
              <w:jc w:val="center"/>
              <w:rPr>
                <w:rFonts w:ascii="Times New Roman" w:eastAsia="SimSun" w:hAnsi="Times New Roman" w:cs="Times New Roman"/>
                <w:sz w:val="24"/>
                <w:szCs w:val="24"/>
              </w:rPr>
            </w:pPr>
          </w:p>
        </w:tc>
        <w:tc>
          <w:tcPr>
            <w:tcW w:w="5670" w:type="dxa"/>
            <w:shd w:val="clear" w:color="auto" w:fill="auto"/>
          </w:tcPr>
          <w:p w:rsidR="00D40566" w:rsidRPr="00D40566" w:rsidRDefault="00D40566" w:rsidP="00D40566">
            <w:pPr>
              <w:spacing w:after="200" w:line="276" w:lineRule="auto"/>
              <w:jc w:val="both"/>
              <w:rPr>
                <w:rFonts w:ascii="Times New Roman" w:eastAsia="SimSun" w:hAnsi="Times New Roman" w:cs="Times New Roman"/>
                <w:sz w:val="24"/>
                <w:szCs w:val="24"/>
              </w:rPr>
            </w:pPr>
            <w:r w:rsidRPr="00D40566">
              <w:rPr>
                <w:rFonts w:ascii="Times New Roman" w:eastAsia="SimSun" w:hAnsi="Times New Roman" w:cs="Times New Roman"/>
                <w:sz w:val="24"/>
                <w:szCs w:val="24"/>
              </w:rPr>
              <w:t>Педагог-организатор, педагог-психолог, педагог дополнительного образования, музыкальный руководитель, руководитель физического воспитания, инструктор по физической культуре, методист (включая старшего), инструктор-методист (включая старшего), тренер-преподаватель (включая старшего), заведующий библиотекой, медицинская сестра, врач</w:t>
            </w:r>
          </w:p>
        </w:tc>
      </w:tr>
    </w:tbl>
    <w:p w:rsidR="0059224A" w:rsidRDefault="0059224A"/>
    <w:p w:rsidR="0059224A" w:rsidRDefault="0059224A">
      <w:r>
        <w:br w:type="page"/>
      </w:r>
    </w:p>
    <w:p w:rsidR="0059224A" w:rsidRPr="00153311" w:rsidRDefault="0059224A" w:rsidP="0059224A">
      <w:pPr>
        <w:widowControl w:val="0"/>
        <w:autoSpaceDE w:val="0"/>
        <w:autoSpaceDN w:val="0"/>
        <w:adjustRightInd w:val="0"/>
        <w:spacing w:after="0" w:line="240" w:lineRule="auto"/>
        <w:jc w:val="right"/>
        <w:outlineLvl w:val="1"/>
        <w:rPr>
          <w:rFonts w:ascii="Times New Roman" w:eastAsia="SimSun" w:hAnsi="Times New Roman" w:cs="Times New Roman"/>
          <w:b/>
          <w:sz w:val="24"/>
          <w:szCs w:val="24"/>
        </w:rPr>
      </w:pPr>
      <w:r w:rsidRPr="00153311">
        <w:rPr>
          <w:rFonts w:ascii="Times New Roman" w:eastAsia="SimSun" w:hAnsi="Times New Roman" w:cs="Times New Roman"/>
          <w:b/>
          <w:sz w:val="24"/>
          <w:szCs w:val="24"/>
        </w:rPr>
        <w:lastRenderedPageBreak/>
        <w:t>Приложение № 7</w:t>
      </w:r>
    </w:p>
    <w:p w:rsidR="0059224A" w:rsidRPr="006C14AF" w:rsidRDefault="0059224A" w:rsidP="00592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6C14AF">
        <w:rPr>
          <w:rFonts w:ascii="Times New Roman" w:eastAsia="Times New Roman" w:hAnsi="Times New Roman" w:cs="Times New Roman"/>
          <w:sz w:val="24"/>
          <w:szCs w:val="24"/>
          <w:lang w:eastAsia="ru-RU"/>
        </w:rPr>
        <w:t>к</w:t>
      </w:r>
      <w:proofErr w:type="gramEnd"/>
      <w:r w:rsidRPr="006C14AF">
        <w:rPr>
          <w:rFonts w:ascii="Times New Roman" w:eastAsia="Times New Roman" w:hAnsi="Times New Roman" w:cs="Times New Roman"/>
          <w:sz w:val="24"/>
          <w:szCs w:val="24"/>
          <w:lang w:eastAsia="ru-RU"/>
        </w:rPr>
        <w:t xml:space="preserve"> Положению</w:t>
      </w:r>
    </w:p>
    <w:p w:rsidR="0059224A" w:rsidRPr="006C14AF" w:rsidRDefault="0059224A" w:rsidP="00592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C14AF">
        <w:rPr>
          <w:rFonts w:ascii="Times New Roman" w:eastAsia="Times New Roman" w:hAnsi="Times New Roman" w:cs="Times New Roman"/>
          <w:sz w:val="24"/>
          <w:szCs w:val="24"/>
          <w:lang w:eastAsia="ru-RU"/>
        </w:rPr>
        <w:t xml:space="preserve"> </w:t>
      </w:r>
      <w:proofErr w:type="gramStart"/>
      <w:r w:rsidRPr="006C14AF">
        <w:rPr>
          <w:rFonts w:ascii="Times New Roman" w:eastAsia="Times New Roman" w:hAnsi="Times New Roman" w:cs="Times New Roman"/>
          <w:sz w:val="24"/>
          <w:szCs w:val="24"/>
          <w:lang w:eastAsia="ru-RU"/>
        </w:rPr>
        <w:t>об</w:t>
      </w:r>
      <w:proofErr w:type="gramEnd"/>
      <w:r w:rsidRPr="006C14AF">
        <w:rPr>
          <w:rFonts w:ascii="Times New Roman" w:eastAsia="Times New Roman" w:hAnsi="Times New Roman" w:cs="Times New Roman"/>
          <w:sz w:val="24"/>
          <w:szCs w:val="24"/>
          <w:lang w:eastAsia="ru-RU"/>
        </w:rPr>
        <w:t xml:space="preserve"> оплате труда работников </w:t>
      </w:r>
    </w:p>
    <w:p w:rsidR="0059224A" w:rsidRDefault="0059224A" w:rsidP="0059224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C14AF">
        <w:rPr>
          <w:rFonts w:ascii="Times New Roman" w:eastAsia="Times New Roman" w:hAnsi="Times New Roman" w:cs="Times New Roman"/>
          <w:sz w:val="24"/>
          <w:szCs w:val="24"/>
          <w:lang w:eastAsia="ru-RU"/>
        </w:rPr>
        <w:t>МБОУ ДОД «Атамановский Дом детского творчества»</w:t>
      </w:r>
    </w:p>
    <w:p w:rsidR="00D40566" w:rsidRDefault="00D40566"/>
    <w:p w:rsidR="0059224A" w:rsidRPr="00153311" w:rsidRDefault="0059224A" w:rsidP="0059224A">
      <w:pPr>
        <w:widowControl w:val="0"/>
        <w:autoSpaceDE w:val="0"/>
        <w:autoSpaceDN w:val="0"/>
        <w:adjustRightInd w:val="0"/>
        <w:spacing w:after="0" w:line="240" w:lineRule="auto"/>
        <w:jc w:val="center"/>
        <w:rPr>
          <w:rFonts w:ascii="Times New Roman" w:eastAsia="SimSun" w:hAnsi="Times New Roman" w:cs="Times New Roman"/>
          <w:b/>
          <w:sz w:val="26"/>
          <w:szCs w:val="26"/>
        </w:rPr>
      </w:pPr>
      <w:r w:rsidRPr="00153311">
        <w:rPr>
          <w:rFonts w:ascii="Times New Roman" w:eastAsia="SimSun" w:hAnsi="Times New Roman" w:cs="Times New Roman"/>
          <w:b/>
          <w:sz w:val="26"/>
          <w:szCs w:val="26"/>
        </w:rPr>
        <w:t>Перечень</w:t>
      </w:r>
    </w:p>
    <w:p w:rsidR="0059224A" w:rsidRPr="00153311" w:rsidRDefault="0059224A" w:rsidP="0059224A">
      <w:pPr>
        <w:widowControl w:val="0"/>
        <w:autoSpaceDE w:val="0"/>
        <w:autoSpaceDN w:val="0"/>
        <w:adjustRightInd w:val="0"/>
        <w:spacing w:after="0" w:line="240" w:lineRule="auto"/>
        <w:jc w:val="center"/>
        <w:rPr>
          <w:rFonts w:ascii="Times New Roman" w:eastAsia="SimSun" w:hAnsi="Times New Roman" w:cs="Times New Roman"/>
          <w:b/>
          <w:sz w:val="26"/>
          <w:szCs w:val="26"/>
        </w:rPr>
      </w:pPr>
      <w:proofErr w:type="gramStart"/>
      <w:r w:rsidRPr="00153311">
        <w:rPr>
          <w:rFonts w:ascii="Times New Roman" w:eastAsia="SimSun" w:hAnsi="Times New Roman" w:cs="Times New Roman"/>
          <w:b/>
          <w:sz w:val="26"/>
          <w:szCs w:val="26"/>
        </w:rPr>
        <w:t>должностей</w:t>
      </w:r>
      <w:proofErr w:type="gramEnd"/>
      <w:r w:rsidRPr="00153311">
        <w:rPr>
          <w:rFonts w:ascii="Times New Roman" w:eastAsia="SimSun" w:hAnsi="Times New Roman" w:cs="Times New Roman"/>
          <w:b/>
          <w:sz w:val="26"/>
          <w:szCs w:val="26"/>
        </w:rPr>
        <w:t xml:space="preserve"> работников образования, должностные</w:t>
      </w:r>
    </w:p>
    <w:p w:rsidR="0059224A" w:rsidRPr="00153311" w:rsidRDefault="0059224A" w:rsidP="0059224A">
      <w:pPr>
        <w:widowControl w:val="0"/>
        <w:autoSpaceDE w:val="0"/>
        <w:autoSpaceDN w:val="0"/>
        <w:adjustRightInd w:val="0"/>
        <w:spacing w:after="0" w:line="240" w:lineRule="auto"/>
        <w:jc w:val="center"/>
        <w:rPr>
          <w:rFonts w:ascii="Times New Roman" w:eastAsia="SimSun" w:hAnsi="Times New Roman" w:cs="Times New Roman"/>
          <w:b/>
          <w:sz w:val="26"/>
          <w:szCs w:val="26"/>
        </w:rPr>
      </w:pPr>
      <w:proofErr w:type="gramStart"/>
      <w:r w:rsidRPr="00153311">
        <w:rPr>
          <w:rFonts w:ascii="Times New Roman" w:eastAsia="SimSun" w:hAnsi="Times New Roman" w:cs="Times New Roman"/>
          <w:b/>
          <w:sz w:val="26"/>
          <w:szCs w:val="26"/>
        </w:rPr>
        <w:t>обязанности</w:t>
      </w:r>
      <w:proofErr w:type="gramEnd"/>
      <w:r w:rsidRPr="00153311">
        <w:rPr>
          <w:rFonts w:ascii="Times New Roman" w:eastAsia="SimSun" w:hAnsi="Times New Roman" w:cs="Times New Roman"/>
          <w:b/>
          <w:sz w:val="26"/>
          <w:szCs w:val="26"/>
        </w:rPr>
        <w:t xml:space="preserve"> и профили работ, которых совпадают</w:t>
      </w:r>
    </w:p>
    <w:p w:rsidR="0059224A" w:rsidRPr="0059224A" w:rsidRDefault="0059224A" w:rsidP="0059224A">
      <w:pPr>
        <w:widowControl w:val="0"/>
        <w:autoSpaceDE w:val="0"/>
        <w:autoSpaceDN w:val="0"/>
        <w:adjustRightInd w:val="0"/>
        <w:spacing w:after="0" w:line="240" w:lineRule="auto"/>
        <w:jc w:val="center"/>
        <w:rPr>
          <w:rFonts w:ascii="Calibri" w:eastAsia="SimSun" w:hAnsi="Calibri" w:cs="Calibri"/>
          <w:sz w:val="24"/>
          <w:szCs w:val="24"/>
        </w:rPr>
      </w:pPr>
    </w:p>
    <w:tbl>
      <w:tblPr>
        <w:tblW w:w="9625" w:type="dxa"/>
        <w:tblCellSpacing w:w="5" w:type="nil"/>
        <w:tblInd w:w="-569" w:type="dxa"/>
        <w:tblLayout w:type="fixed"/>
        <w:tblCellMar>
          <w:left w:w="75" w:type="dxa"/>
          <w:right w:w="75" w:type="dxa"/>
        </w:tblCellMar>
        <w:tblLook w:val="0000" w:firstRow="0" w:lastRow="0" w:firstColumn="0" w:lastColumn="0" w:noHBand="0" w:noVBand="0"/>
      </w:tblPr>
      <w:tblGrid>
        <w:gridCol w:w="3493"/>
        <w:gridCol w:w="6132"/>
      </w:tblGrid>
      <w:tr w:rsidR="0059224A" w:rsidRPr="0059224A" w:rsidTr="0059224A">
        <w:trPr>
          <w:trHeight w:val="800"/>
          <w:tblCellSpacing w:w="5" w:type="nil"/>
        </w:trPr>
        <w:tc>
          <w:tcPr>
            <w:tcW w:w="3493" w:type="dxa"/>
            <w:tcBorders>
              <w:top w:val="single" w:sz="4" w:space="0" w:color="auto"/>
              <w:left w:val="single" w:sz="4" w:space="0" w:color="auto"/>
              <w:bottom w:val="single" w:sz="4" w:space="0" w:color="auto"/>
              <w:right w:val="single" w:sz="4" w:space="0" w:color="auto"/>
            </w:tcBorders>
          </w:tcPr>
          <w:p w:rsidR="0059224A" w:rsidRPr="0059224A" w:rsidRDefault="0059224A" w:rsidP="0059224A">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59224A">
              <w:rPr>
                <w:rFonts w:ascii="Times New Roman" w:eastAsia="SimSun" w:hAnsi="Times New Roman" w:cs="Times New Roman"/>
                <w:sz w:val="24"/>
                <w:szCs w:val="24"/>
                <w:lang w:eastAsia="ru-RU"/>
              </w:rPr>
              <w:t xml:space="preserve">Должность, по которой   установлена        </w:t>
            </w:r>
            <w:r w:rsidRPr="0059224A">
              <w:rPr>
                <w:rFonts w:ascii="Times New Roman" w:eastAsia="SimSun" w:hAnsi="Times New Roman" w:cs="Times New Roman"/>
                <w:sz w:val="24"/>
                <w:szCs w:val="24"/>
                <w:lang w:eastAsia="ru-RU"/>
              </w:rPr>
              <w:br/>
              <w:t>квалификационная</w:t>
            </w:r>
          </w:p>
          <w:p w:rsidR="0059224A" w:rsidRPr="0059224A" w:rsidRDefault="0059224A" w:rsidP="0059224A">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59224A">
              <w:rPr>
                <w:rFonts w:ascii="Times New Roman" w:eastAsia="SimSun" w:hAnsi="Times New Roman" w:cs="Times New Roman"/>
                <w:sz w:val="24"/>
                <w:szCs w:val="24"/>
                <w:lang w:eastAsia="ru-RU"/>
              </w:rPr>
              <w:t xml:space="preserve"> </w:t>
            </w:r>
            <w:proofErr w:type="gramStart"/>
            <w:r w:rsidRPr="0059224A">
              <w:rPr>
                <w:rFonts w:ascii="Times New Roman" w:eastAsia="SimSun" w:hAnsi="Times New Roman" w:cs="Times New Roman"/>
                <w:sz w:val="24"/>
                <w:szCs w:val="24"/>
                <w:lang w:eastAsia="ru-RU"/>
              </w:rPr>
              <w:t>категория</w:t>
            </w:r>
            <w:proofErr w:type="gramEnd"/>
          </w:p>
        </w:tc>
        <w:tc>
          <w:tcPr>
            <w:tcW w:w="6132" w:type="dxa"/>
            <w:tcBorders>
              <w:top w:val="single" w:sz="4" w:space="0" w:color="auto"/>
              <w:left w:val="single" w:sz="4" w:space="0" w:color="auto"/>
              <w:bottom w:val="single" w:sz="4" w:space="0" w:color="auto"/>
              <w:right w:val="single" w:sz="4" w:space="0" w:color="auto"/>
            </w:tcBorders>
          </w:tcPr>
          <w:p w:rsidR="0059224A" w:rsidRPr="0059224A" w:rsidRDefault="0059224A" w:rsidP="0059224A">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59224A">
              <w:rPr>
                <w:rFonts w:ascii="Times New Roman" w:eastAsia="SimSun" w:hAnsi="Times New Roman" w:cs="Times New Roman"/>
                <w:sz w:val="24"/>
                <w:szCs w:val="24"/>
                <w:lang w:eastAsia="ru-RU"/>
              </w:rPr>
              <w:t xml:space="preserve">Должность, по которой рекомендуется при   </w:t>
            </w:r>
            <w:r w:rsidRPr="0059224A">
              <w:rPr>
                <w:rFonts w:ascii="Times New Roman" w:eastAsia="SimSun" w:hAnsi="Times New Roman" w:cs="Times New Roman"/>
                <w:sz w:val="24"/>
                <w:szCs w:val="24"/>
                <w:lang w:eastAsia="ru-RU"/>
              </w:rPr>
              <w:br/>
              <w:t xml:space="preserve">оплате труда учитывать квалификационную   </w:t>
            </w:r>
            <w:r w:rsidRPr="0059224A">
              <w:rPr>
                <w:rFonts w:ascii="Times New Roman" w:eastAsia="SimSun" w:hAnsi="Times New Roman" w:cs="Times New Roman"/>
                <w:sz w:val="24"/>
                <w:szCs w:val="24"/>
                <w:lang w:eastAsia="ru-RU"/>
              </w:rPr>
              <w:br/>
              <w:t xml:space="preserve">категорию, установленную по </w:t>
            </w:r>
            <w:proofErr w:type="gramStart"/>
            <w:r w:rsidRPr="0059224A">
              <w:rPr>
                <w:rFonts w:ascii="Times New Roman" w:eastAsia="SimSun" w:hAnsi="Times New Roman" w:cs="Times New Roman"/>
                <w:sz w:val="24"/>
                <w:szCs w:val="24"/>
                <w:lang w:eastAsia="ru-RU"/>
              </w:rPr>
              <w:t xml:space="preserve">должности,   </w:t>
            </w:r>
            <w:proofErr w:type="gramEnd"/>
            <w:r w:rsidRPr="0059224A">
              <w:rPr>
                <w:rFonts w:ascii="Times New Roman" w:eastAsia="SimSun" w:hAnsi="Times New Roman" w:cs="Times New Roman"/>
                <w:sz w:val="24"/>
                <w:szCs w:val="24"/>
                <w:lang w:eastAsia="ru-RU"/>
              </w:rPr>
              <w:t xml:space="preserve"> </w:t>
            </w:r>
            <w:r w:rsidRPr="0059224A">
              <w:rPr>
                <w:rFonts w:ascii="Times New Roman" w:eastAsia="SimSun" w:hAnsi="Times New Roman" w:cs="Times New Roman"/>
                <w:sz w:val="24"/>
                <w:szCs w:val="24"/>
                <w:lang w:eastAsia="ru-RU"/>
              </w:rPr>
              <w:br/>
              <w:t>указанной в графе 1</w:t>
            </w:r>
          </w:p>
        </w:tc>
      </w:tr>
      <w:tr w:rsidR="0059224A" w:rsidRPr="0059224A" w:rsidTr="0059224A">
        <w:trPr>
          <w:tblCellSpacing w:w="5" w:type="nil"/>
        </w:trPr>
        <w:tc>
          <w:tcPr>
            <w:tcW w:w="3493" w:type="dxa"/>
            <w:tcBorders>
              <w:left w:val="single" w:sz="4" w:space="0" w:color="auto"/>
              <w:bottom w:val="single" w:sz="4" w:space="0" w:color="auto"/>
              <w:right w:val="single" w:sz="4" w:space="0" w:color="auto"/>
            </w:tcBorders>
          </w:tcPr>
          <w:p w:rsidR="0059224A" w:rsidRPr="0059224A" w:rsidRDefault="0059224A" w:rsidP="0059224A">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59224A">
              <w:rPr>
                <w:rFonts w:ascii="Times New Roman" w:eastAsia="SimSun" w:hAnsi="Times New Roman" w:cs="Times New Roman"/>
                <w:sz w:val="24"/>
                <w:szCs w:val="24"/>
                <w:lang w:eastAsia="ru-RU"/>
              </w:rPr>
              <w:t>1</w:t>
            </w:r>
          </w:p>
        </w:tc>
        <w:tc>
          <w:tcPr>
            <w:tcW w:w="6132" w:type="dxa"/>
            <w:tcBorders>
              <w:left w:val="single" w:sz="4" w:space="0" w:color="auto"/>
              <w:bottom w:val="single" w:sz="4" w:space="0" w:color="auto"/>
              <w:right w:val="single" w:sz="4" w:space="0" w:color="auto"/>
            </w:tcBorders>
          </w:tcPr>
          <w:p w:rsidR="0059224A" w:rsidRPr="0059224A" w:rsidRDefault="0059224A" w:rsidP="0059224A">
            <w:pPr>
              <w:widowControl w:val="0"/>
              <w:autoSpaceDE w:val="0"/>
              <w:autoSpaceDN w:val="0"/>
              <w:adjustRightInd w:val="0"/>
              <w:spacing w:after="0" w:line="240" w:lineRule="auto"/>
              <w:jc w:val="center"/>
              <w:rPr>
                <w:rFonts w:ascii="Times New Roman" w:eastAsia="SimSun" w:hAnsi="Times New Roman" w:cs="Times New Roman"/>
                <w:sz w:val="24"/>
                <w:szCs w:val="24"/>
                <w:lang w:eastAsia="ru-RU"/>
              </w:rPr>
            </w:pPr>
            <w:r w:rsidRPr="0059224A">
              <w:rPr>
                <w:rFonts w:ascii="Times New Roman" w:eastAsia="SimSun" w:hAnsi="Times New Roman" w:cs="Times New Roman"/>
                <w:sz w:val="24"/>
                <w:szCs w:val="24"/>
                <w:lang w:eastAsia="ru-RU"/>
              </w:rPr>
              <w:t>2</w:t>
            </w:r>
          </w:p>
        </w:tc>
      </w:tr>
      <w:tr w:rsidR="0059224A" w:rsidRPr="0059224A" w:rsidTr="0059224A">
        <w:trPr>
          <w:trHeight w:val="2200"/>
          <w:tblCellSpacing w:w="5" w:type="nil"/>
        </w:trPr>
        <w:tc>
          <w:tcPr>
            <w:tcW w:w="3493" w:type="dxa"/>
            <w:tcBorders>
              <w:left w:val="single" w:sz="4" w:space="0" w:color="auto"/>
              <w:bottom w:val="single" w:sz="4" w:space="0" w:color="auto"/>
              <w:right w:val="single" w:sz="4" w:space="0" w:color="auto"/>
            </w:tcBorders>
          </w:tcPr>
          <w:p w:rsidR="0059224A" w:rsidRPr="0059224A" w:rsidRDefault="0059224A" w:rsidP="0059224A">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59224A">
              <w:rPr>
                <w:rFonts w:ascii="Times New Roman" w:eastAsia="SimSun" w:hAnsi="Times New Roman" w:cs="Times New Roman"/>
                <w:sz w:val="24"/>
                <w:szCs w:val="24"/>
                <w:lang w:eastAsia="ru-RU"/>
              </w:rPr>
              <w:t xml:space="preserve">Учитель, преподаватель     </w:t>
            </w:r>
          </w:p>
        </w:tc>
        <w:tc>
          <w:tcPr>
            <w:tcW w:w="6132" w:type="dxa"/>
            <w:tcBorders>
              <w:left w:val="single" w:sz="4" w:space="0" w:color="auto"/>
              <w:bottom w:val="single" w:sz="4" w:space="0" w:color="auto"/>
              <w:right w:val="single" w:sz="4" w:space="0" w:color="auto"/>
            </w:tcBorders>
          </w:tcPr>
          <w:p w:rsidR="0059224A" w:rsidRPr="0059224A" w:rsidRDefault="0059224A" w:rsidP="0059224A">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59224A">
              <w:rPr>
                <w:rFonts w:ascii="Times New Roman" w:eastAsia="SimSun" w:hAnsi="Times New Roman" w:cs="Times New Roman"/>
                <w:sz w:val="24"/>
                <w:szCs w:val="24"/>
                <w:lang w:eastAsia="ru-RU"/>
              </w:rPr>
              <w:t xml:space="preserve">Преподаватель; учитель; воспитатель (независимо от учреждения, в котором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w:t>
            </w:r>
            <w:proofErr w:type="gramStart"/>
            <w:r w:rsidRPr="0059224A">
              <w:rPr>
                <w:rFonts w:ascii="Times New Roman" w:eastAsia="SimSun" w:hAnsi="Times New Roman" w:cs="Times New Roman"/>
                <w:sz w:val="24"/>
                <w:szCs w:val="24"/>
                <w:lang w:eastAsia="ru-RU"/>
              </w:rPr>
              <w:t>дополнительной  работы</w:t>
            </w:r>
            <w:proofErr w:type="gramEnd"/>
            <w:r w:rsidRPr="0059224A">
              <w:rPr>
                <w:rFonts w:ascii="Times New Roman" w:eastAsia="SimSun" w:hAnsi="Times New Roman" w:cs="Times New Roman"/>
                <w:sz w:val="24"/>
                <w:szCs w:val="24"/>
                <w:lang w:eastAsia="ru-RU"/>
              </w:rPr>
              <w:t xml:space="preserve"> профилю работы по основной должности); учитель (преподаватель), ведущий занятия по отдельным профильным темам из курса «Основы безопасности и жизнедеятельности» (ОБЖ)      </w:t>
            </w:r>
          </w:p>
        </w:tc>
      </w:tr>
      <w:tr w:rsidR="0059224A" w:rsidRPr="0059224A" w:rsidTr="0059224A">
        <w:trPr>
          <w:trHeight w:val="2200"/>
          <w:tblCellSpacing w:w="5" w:type="nil"/>
        </w:trPr>
        <w:tc>
          <w:tcPr>
            <w:tcW w:w="3493" w:type="dxa"/>
            <w:tcBorders>
              <w:top w:val="single" w:sz="4" w:space="0" w:color="auto"/>
              <w:left w:val="single" w:sz="4" w:space="0" w:color="auto"/>
              <w:bottom w:val="single" w:sz="4" w:space="0" w:color="auto"/>
              <w:right w:val="single" w:sz="4" w:space="0" w:color="auto"/>
            </w:tcBorders>
          </w:tcPr>
          <w:p w:rsidR="0059224A" w:rsidRPr="0059224A" w:rsidRDefault="0059224A" w:rsidP="0059224A">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59224A">
              <w:rPr>
                <w:rFonts w:ascii="Times New Roman" w:eastAsia="SimSun" w:hAnsi="Times New Roman" w:cs="Times New Roman"/>
                <w:sz w:val="24"/>
                <w:szCs w:val="24"/>
                <w:lang w:eastAsia="ru-RU"/>
              </w:rPr>
              <w:t xml:space="preserve">Преподаватель – организатор основ безопасности и жизнедеятельности, допризывной подготовки     </w:t>
            </w:r>
          </w:p>
        </w:tc>
        <w:tc>
          <w:tcPr>
            <w:tcW w:w="6132" w:type="dxa"/>
            <w:tcBorders>
              <w:top w:val="single" w:sz="4" w:space="0" w:color="auto"/>
              <w:left w:val="single" w:sz="4" w:space="0" w:color="auto"/>
              <w:bottom w:val="single" w:sz="4" w:space="0" w:color="auto"/>
              <w:right w:val="single" w:sz="4" w:space="0" w:color="auto"/>
            </w:tcBorders>
          </w:tcPr>
          <w:p w:rsidR="0059224A" w:rsidRPr="0059224A" w:rsidRDefault="0059224A" w:rsidP="0059224A">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59224A">
              <w:rPr>
                <w:rFonts w:ascii="Times New Roman" w:eastAsia="SimSun" w:hAnsi="Times New Roman" w:cs="Times New Roman"/>
                <w:sz w:val="24"/>
                <w:szCs w:val="24"/>
                <w:lang w:eastAsia="ru-RU"/>
              </w:rPr>
              <w:t xml:space="preserve">Учитель (преподаватель), ведущий занятия с    </w:t>
            </w:r>
            <w:r w:rsidRPr="0059224A">
              <w:rPr>
                <w:rFonts w:ascii="Times New Roman" w:eastAsia="SimSun" w:hAnsi="Times New Roman" w:cs="Times New Roman"/>
                <w:sz w:val="24"/>
                <w:szCs w:val="24"/>
                <w:lang w:eastAsia="ru-RU"/>
              </w:rPr>
              <w:br/>
              <w:t xml:space="preserve">обучающимися по темам из курса «Основы       </w:t>
            </w:r>
            <w:r w:rsidRPr="0059224A">
              <w:rPr>
                <w:rFonts w:ascii="Times New Roman" w:eastAsia="SimSun" w:hAnsi="Times New Roman" w:cs="Times New Roman"/>
                <w:sz w:val="24"/>
                <w:szCs w:val="24"/>
                <w:lang w:eastAsia="ru-RU"/>
              </w:rPr>
              <w:br/>
              <w:t>безопасности и жизнедеятельности» (ОБЖ),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w:t>
            </w:r>
            <w:proofErr w:type="gramStart"/>
            <w:r w:rsidRPr="0059224A">
              <w:rPr>
                <w:rFonts w:ascii="Times New Roman" w:eastAsia="SimSun" w:hAnsi="Times New Roman" w:cs="Times New Roman"/>
                <w:sz w:val="24"/>
                <w:szCs w:val="24"/>
                <w:lang w:eastAsia="ru-RU"/>
              </w:rPr>
              <w:t xml:space="preserve">физвоспитания)   </w:t>
            </w:r>
            <w:proofErr w:type="gramEnd"/>
            <w:r w:rsidRPr="0059224A">
              <w:rPr>
                <w:rFonts w:ascii="Times New Roman" w:eastAsia="SimSun" w:hAnsi="Times New Roman" w:cs="Times New Roman"/>
                <w:sz w:val="24"/>
                <w:szCs w:val="24"/>
                <w:lang w:eastAsia="ru-RU"/>
              </w:rPr>
              <w:t xml:space="preserve">                           </w:t>
            </w:r>
          </w:p>
        </w:tc>
      </w:tr>
      <w:tr w:rsidR="0059224A" w:rsidRPr="0059224A" w:rsidTr="0059224A">
        <w:trPr>
          <w:trHeight w:val="2200"/>
          <w:tblCellSpacing w:w="5" w:type="nil"/>
        </w:trPr>
        <w:tc>
          <w:tcPr>
            <w:tcW w:w="3493" w:type="dxa"/>
            <w:tcBorders>
              <w:top w:val="single" w:sz="4" w:space="0" w:color="auto"/>
              <w:left w:val="single" w:sz="4" w:space="0" w:color="auto"/>
              <w:bottom w:val="single" w:sz="4" w:space="0" w:color="auto"/>
              <w:right w:val="single" w:sz="4" w:space="0" w:color="auto"/>
            </w:tcBorders>
          </w:tcPr>
          <w:p w:rsidR="0059224A" w:rsidRPr="0059224A" w:rsidRDefault="0059224A" w:rsidP="0059224A">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59224A">
              <w:rPr>
                <w:rFonts w:ascii="Times New Roman" w:eastAsia="SimSun" w:hAnsi="Times New Roman" w:cs="Times New Roman"/>
                <w:sz w:val="24"/>
                <w:szCs w:val="24"/>
                <w:lang w:eastAsia="ru-RU"/>
              </w:rPr>
              <w:t xml:space="preserve">Мастер производственного   </w:t>
            </w:r>
            <w:r w:rsidRPr="0059224A">
              <w:rPr>
                <w:rFonts w:ascii="Times New Roman" w:eastAsia="SimSun" w:hAnsi="Times New Roman" w:cs="Times New Roman"/>
                <w:sz w:val="24"/>
                <w:szCs w:val="24"/>
                <w:lang w:eastAsia="ru-RU"/>
              </w:rPr>
              <w:br/>
              <w:t xml:space="preserve">обучения                   </w:t>
            </w:r>
          </w:p>
        </w:tc>
        <w:tc>
          <w:tcPr>
            <w:tcW w:w="6132" w:type="dxa"/>
            <w:tcBorders>
              <w:top w:val="single" w:sz="4" w:space="0" w:color="auto"/>
              <w:left w:val="single" w:sz="4" w:space="0" w:color="auto"/>
              <w:bottom w:val="single" w:sz="4" w:space="0" w:color="auto"/>
              <w:right w:val="single" w:sz="4" w:space="0" w:color="auto"/>
            </w:tcBorders>
          </w:tcPr>
          <w:p w:rsidR="0059224A" w:rsidRPr="0059224A" w:rsidRDefault="0059224A" w:rsidP="0059224A">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59224A">
              <w:rPr>
                <w:rFonts w:ascii="Times New Roman" w:eastAsia="SimSun" w:hAnsi="Times New Roman" w:cs="Times New Roman"/>
                <w:sz w:val="24"/>
                <w:szCs w:val="24"/>
                <w:lang w:eastAsia="ru-RU"/>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59224A" w:rsidRPr="0059224A" w:rsidTr="0059224A">
        <w:trPr>
          <w:trHeight w:val="2200"/>
          <w:tblCellSpacing w:w="5" w:type="nil"/>
        </w:trPr>
        <w:tc>
          <w:tcPr>
            <w:tcW w:w="3493" w:type="dxa"/>
            <w:tcBorders>
              <w:top w:val="single" w:sz="4" w:space="0" w:color="auto"/>
              <w:left w:val="single" w:sz="4" w:space="0" w:color="auto"/>
              <w:bottom w:val="single" w:sz="4" w:space="0" w:color="auto"/>
              <w:right w:val="single" w:sz="4" w:space="0" w:color="auto"/>
            </w:tcBorders>
          </w:tcPr>
          <w:p w:rsidR="0059224A" w:rsidRPr="0059224A" w:rsidRDefault="0059224A" w:rsidP="0059224A">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59224A">
              <w:rPr>
                <w:rFonts w:ascii="Times New Roman" w:eastAsia="SimSun" w:hAnsi="Times New Roman" w:cs="Times New Roman"/>
                <w:sz w:val="24"/>
                <w:szCs w:val="24"/>
                <w:lang w:eastAsia="ru-RU"/>
              </w:rPr>
              <w:t xml:space="preserve">Учитель-дефектолог, учитель-логопед                    </w:t>
            </w:r>
          </w:p>
        </w:tc>
        <w:tc>
          <w:tcPr>
            <w:tcW w:w="6132" w:type="dxa"/>
            <w:tcBorders>
              <w:top w:val="single" w:sz="4" w:space="0" w:color="auto"/>
              <w:left w:val="single" w:sz="4" w:space="0" w:color="auto"/>
              <w:bottom w:val="single" w:sz="4" w:space="0" w:color="auto"/>
              <w:right w:val="single" w:sz="4" w:space="0" w:color="auto"/>
            </w:tcBorders>
          </w:tcPr>
          <w:p w:rsidR="0059224A" w:rsidRPr="0059224A" w:rsidRDefault="0059224A" w:rsidP="0059224A">
            <w:pPr>
              <w:widowControl w:val="0"/>
              <w:autoSpaceDE w:val="0"/>
              <w:autoSpaceDN w:val="0"/>
              <w:adjustRightInd w:val="0"/>
              <w:spacing w:after="0" w:line="240" w:lineRule="auto"/>
              <w:jc w:val="both"/>
              <w:rPr>
                <w:rFonts w:ascii="Times New Roman" w:eastAsia="SimSun" w:hAnsi="Times New Roman" w:cs="Times New Roman"/>
                <w:sz w:val="24"/>
                <w:szCs w:val="24"/>
                <w:lang w:eastAsia="ru-RU"/>
              </w:rPr>
            </w:pPr>
            <w:r w:rsidRPr="0059224A">
              <w:rPr>
                <w:rFonts w:ascii="Times New Roman" w:eastAsia="SimSun" w:hAnsi="Times New Roman" w:cs="Times New Roman"/>
                <w:sz w:val="24"/>
                <w:szCs w:val="24"/>
                <w:lang w:eastAsia="ru-RU"/>
              </w:rPr>
              <w:t xml:space="preserve">Учитель-дефектолог; учитель-логопед;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с профилем работы по основной </w:t>
            </w:r>
            <w:proofErr w:type="gramStart"/>
            <w:r w:rsidRPr="0059224A">
              <w:rPr>
                <w:rFonts w:ascii="Times New Roman" w:eastAsia="SimSun" w:hAnsi="Times New Roman" w:cs="Times New Roman"/>
                <w:sz w:val="24"/>
                <w:szCs w:val="24"/>
                <w:lang w:eastAsia="ru-RU"/>
              </w:rPr>
              <w:t xml:space="preserve">должности)   </w:t>
            </w:r>
            <w:proofErr w:type="gramEnd"/>
            <w:r w:rsidRPr="0059224A">
              <w:rPr>
                <w:rFonts w:ascii="Times New Roman" w:eastAsia="SimSun" w:hAnsi="Times New Roman" w:cs="Times New Roman"/>
                <w:sz w:val="24"/>
                <w:szCs w:val="24"/>
                <w:lang w:eastAsia="ru-RU"/>
              </w:rPr>
              <w:t xml:space="preserve">             </w:t>
            </w:r>
          </w:p>
        </w:tc>
      </w:tr>
    </w:tbl>
    <w:p w:rsidR="0059224A" w:rsidRDefault="0059224A">
      <w:bookmarkStart w:id="20" w:name="_GoBack"/>
      <w:bookmarkEnd w:id="20"/>
    </w:p>
    <w:sectPr w:rsidR="005922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366" w:rsidRDefault="00346366">
      <w:pPr>
        <w:spacing w:after="0" w:line="240" w:lineRule="auto"/>
      </w:pPr>
      <w:r>
        <w:separator/>
      </w:r>
    </w:p>
  </w:endnote>
  <w:endnote w:type="continuationSeparator" w:id="0">
    <w:p w:rsidR="00346366" w:rsidRDefault="0034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29648"/>
      <w:docPartObj>
        <w:docPartGallery w:val="Page Numbers (Bottom of Page)"/>
        <w:docPartUnique/>
      </w:docPartObj>
    </w:sdtPr>
    <w:sdtContent>
      <w:p w:rsidR="005B6E51" w:rsidRDefault="005B6E51">
        <w:pPr>
          <w:pStyle w:val="a7"/>
          <w:jc w:val="right"/>
        </w:pPr>
        <w:r>
          <w:fldChar w:fldCharType="begin"/>
        </w:r>
        <w:r>
          <w:instrText>PAGE   \* MERGEFORMAT</w:instrText>
        </w:r>
        <w:r>
          <w:fldChar w:fldCharType="separate"/>
        </w:r>
        <w:r w:rsidR="00153311">
          <w:rPr>
            <w:noProof/>
          </w:rPr>
          <w:t>29</w:t>
        </w:r>
        <w:r>
          <w:fldChar w:fldCharType="end"/>
        </w:r>
      </w:p>
    </w:sdtContent>
  </w:sdt>
  <w:p w:rsidR="005B6E51" w:rsidRDefault="005B6E5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366" w:rsidRDefault="00346366">
      <w:pPr>
        <w:spacing w:after="0" w:line="240" w:lineRule="auto"/>
      </w:pPr>
      <w:r>
        <w:separator/>
      </w:r>
    </w:p>
  </w:footnote>
  <w:footnote w:type="continuationSeparator" w:id="0">
    <w:p w:rsidR="00346366" w:rsidRDefault="00346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1B23"/>
    <w:multiLevelType w:val="hybridMultilevel"/>
    <w:tmpl w:val="7EE22F08"/>
    <w:lvl w:ilvl="0" w:tplc="162E6C08">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B74CE"/>
    <w:multiLevelType w:val="hybridMultilevel"/>
    <w:tmpl w:val="1570E2D4"/>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622520"/>
    <w:multiLevelType w:val="hybridMultilevel"/>
    <w:tmpl w:val="8C14585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E268E5"/>
    <w:multiLevelType w:val="hybridMultilevel"/>
    <w:tmpl w:val="FCD29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AF"/>
    <w:rsid w:val="000D2C32"/>
    <w:rsid w:val="00153311"/>
    <w:rsid w:val="00163351"/>
    <w:rsid w:val="001C20B9"/>
    <w:rsid w:val="002263EA"/>
    <w:rsid w:val="0030073B"/>
    <w:rsid w:val="00315BF7"/>
    <w:rsid w:val="00327E51"/>
    <w:rsid w:val="00346366"/>
    <w:rsid w:val="003D7DF8"/>
    <w:rsid w:val="00414022"/>
    <w:rsid w:val="00464A93"/>
    <w:rsid w:val="00582FA9"/>
    <w:rsid w:val="0059224A"/>
    <w:rsid w:val="005B6E51"/>
    <w:rsid w:val="00606A32"/>
    <w:rsid w:val="006C14AF"/>
    <w:rsid w:val="0080438B"/>
    <w:rsid w:val="008B454B"/>
    <w:rsid w:val="009B5711"/>
    <w:rsid w:val="00C160F5"/>
    <w:rsid w:val="00D40566"/>
    <w:rsid w:val="00FB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EA5E50-088B-4A95-BE26-5AA17EF6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14A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C14AF"/>
    <w:rPr>
      <w:rFonts w:ascii="Times New Roman" w:eastAsia="Times New Roman" w:hAnsi="Times New Roman" w:cs="Times New Roman"/>
      <w:sz w:val="24"/>
      <w:szCs w:val="24"/>
      <w:lang w:eastAsia="ru-RU"/>
    </w:rPr>
  </w:style>
  <w:style w:type="character" w:styleId="a5">
    <w:name w:val="page number"/>
    <w:uiPriority w:val="99"/>
    <w:rsid w:val="006C14AF"/>
    <w:rPr>
      <w:rFonts w:cs="Times New Roman"/>
    </w:rPr>
  </w:style>
  <w:style w:type="paragraph" w:styleId="a6">
    <w:name w:val="List Paragraph"/>
    <w:basedOn w:val="a"/>
    <w:uiPriority w:val="34"/>
    <w:qFormat/>
    <w:rsid w:val="0080438B"/>
    <w:pPr>
      <w:ind w:left="720"/>
      <w:contextualSpacing/>
    </w:pPr>
  </w:style>
  <w:style w:type="paragraph" w:styleId="a7">
    <w:name w:val="footer"/>
    <w:basedOn w:val="a"/>
    <w:link w:val="a8"/>
    <w:uiPriority w:val="99"/>
    <w:unhideWhenUsed/>
    <w:rsid w:val="000D2C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D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646095">
      <w:bodyDiv w:val="1"/>
      <w:marLeft w:val="0"/>
      <w:marRight w:val="0"/>
      <w:marTop w:val="0"/>
      <w:marBottom w:val="0"/>
      <w:divBdr>
        <w:top w:val="none" w:sz="0" w:space="0" w:color="auto"/>
        <w:left w:val="none" w:sz="0" w:space="0" w:color="auto"/>
        <w:bottom w:val="none" w:sz="0" w:space="0" w:color="auto"/>
        <w:right w:val="none" w:sz="0" w:space="0" w:color="auto"/>
      </w:divBdr>
    </w:div>
    <w:div w:id="157844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AE79E70CC7B7FE1CA63C9558D4526CEB001D53F361D7FBFEFB993Fa8t7B" TargetMode="External"/><Relationship Id="rId13" Type="http://schemas.openxmlformats.org/officeDocument/2006/relationships/hyperlink" Target="consultantplus://offline/ref=2AAE79E70CC7B7FE1CA63C9558D4526CE3061E51F3688AF1F6A2953D80aBt5B" TargetMode="External"/><Relationship Id="rId18" Type="http://schemas.openxmlformats.org/officeDocument/2006/relationships/hyperlink" Target="consultantplus://offline/ref=2AAE79E70CC7B7FE1CA63C9558D4526CE3011A5DF9638AF1F6A2953D80B5593BDCED01F465aFt0B" TargetMode="External"/><Relationship Id="rId26" Type="http://schemas.openxmlformats.org/officeDocument/2006/relationships/hyperlink" Target="consultantplus://offline/ref=459EFCA3DF5FD3769F8C97DEB7DCC685C9227D62B36F4FAC8A7C3E56YDH5A" TargetMode="External"/><Relationship Id="rId3" Type="http://schemas.openxmlformats.org/officeDocument/2006/relationships/settings" Target="settings.xml"/><Relationship Id="rId21" Type="http://schemas.openxmlformats.org/officeDocument/2006/relationships/hyperlink" Target="consultantplus://offline/ref=2AAE79E70CC7B7FE1CA63C9558D4526CE3011A5DF9638AF1F6A2953D80B5593BDCED01F265F851C7a3t6B" TargetMode="External"/><Relationship Id="rId34" Type="http://schemas.openxmlformats.org/officeDocument/2006/relationships/theme" Target="theme/theme1.xml"/><Relationship Id="rId7" Type="http://schemas.openxmlformats.org/officeDocument/2006/relationships/hyperlink" Target="consultantplus://offline/ref=2AAE79E70CC7B7FE1CA63C9558D4526CEB051754FC61D7FBFEFB993Fa8t7B" TargetMode="External"/><Relationship Id="rId12" Type="http://schemas.openxmlformats.org/officeDocument/2006/relationships/hyperlink" Target="consultantplus://offline/ref=2AAE79E70CC7B7FE1CA63C835BB80E69E60C4059FE6F89AEA8FDCE60D7BC536C9BA258B021F450C73EDCC5a9t0B" TargetMode="External"/><Relationship Id="rId17" Type="http://schemas.openxmlformats.org/officeDocument/2006/relationships/hyperlink" Target="consultantplus://offline/ref=2AAE79E70CC7B7FE1CA63C9558D4526CE3011A5DF9638AF1F6A2953D80B5593BDCED01F265F958CEa3tFB" TargetMode="External"/><Relationship Id="rId25" Type="http://schemas.openxmlformats.org/officeDocument/2006/relationships/hyperlink" Target="consultantplus://offline/ref=459EFCA3DF5FD3769F8C97DEB7DCC685C9227D62B36F4FAC8A7C3E56YDH5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AAE79E70CC7B7FE1CA63C9558D4526CE3011A5DF9638AF1F6A2953D80B5593BDCED01F465aFtEB" TargetMode="External"/><Relationship Id="rId20" Type="http://schemas.openxmlformats.org/officeDocument/2006/relationships/hyperlink" Target="consultantplus://offline/ref=2AAE79E70CC7B7FE1CA63C9558D4526CE3011A5DF9638AF1F6A2953D80B5593BDCED01F464aFtCB" TargetMode="External"/><Relationship Id="rId29" Type="http://schemas.openxmlformats.org/officeDocument/2006/relationships/hyperlink" Target="consultantplus://offline/ref=459EFCA3DF5FD3769F8C97DEB7DCC685C9227D62B36F4FAC8A7C3E56YDH5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AE79E70CC7B7FE1CA63C9558D4526CE3011A5DF9638AF1F6A2953D80aBt5B" TargetMode="External"/><Relationship Id="rId24" Type="http://schemas.openxmlformats.org/officeDocument/2006/relationships/footer" Target="footer1.xml"/><Relationship Id="rId32" Type="http://schemas.openxmlformats.org/officeDocument/2006/relationships/hyperlink" Target="consultantplus://offline/ref=459EFCA3DF5FD3769F8C97DEB7DCC685C9227D62B36F4FAC8A7C3E56YDH5A" TargetMode="External"/><Relationship Id="rId5" Type="http://schemas.openxmlformats.org/officeDocument/2006/relationships/footnotes" Target="footnotes.xml"/><Relationship Id="rId15" Type="http://schemas.openxmlformats.org/officeDocument/2006/relationships/hyperlink" Target="consultantplus://offline/ref=2AAE79E70CC7B7FE1CA63C9558D4526CEB07195DFF61D7FBFEFB993Fa8t7B" TargetMode="External"/><Relationship Id="rId23" Type="http://schemas.openxmlformats.org/officeDocument/2006/relationships/hyperlink" Target="consultantplus://offline/ref=2AAE79E70CC7B7FE1CA63C835BB80E69E60C4059FF6281A4ABFDCE60D7BC536Ca9tBB" TargetMode="External"/><Relationship Id="rId28" Type="http://schemas.openxmlformats.org/officeDocument/2006/relationships/hyperlink" Target="consultantplus://offline/ref=459EFCA3DF5FD3769F8C97DEB7DCC685C9227D62B36F4FAC8A7C3E56YDH5A" TargetMode="External"/><Relationship Id="rId10" Type="http://schemas.openxmlformats.org/officeDocument/2006/relationships/hyperlink" Target="consultantplus://offline/ref=2AAE79E70CC7B7FE1CA63C9558D4526CE3021852FE698AF1F6A2953D80B5593BDCED01F265F951C7a3tCB" TargetMode="External"/><Relationship Id="rId19" Type="http://schemas.openxmlformats.org/officeDocument/2006/relationships/hyperlink" Target="consultantplus://offline/ref=2AAE79E70CC7B7FE1CA63C9558D4526CE3011A5DF9638AF1F6A2953D80B5593BDCED01F464aFtBB" TargetMode="External"/><Relationship Id="rId31" Type="http://schemas.openxmlformats.org/officeDocument/2006/relationships/hyperlink" Target="consultantplus://offline/ref=459EFCA3DF5FD3769F8C97DEB7DCC685C9227D62B36F4FAC8A7C3E56YDH5A" TargetMode="External"/><Relationship Id="rId4" Type="http://schemas.openxmlformats.org/officeDocument/2006/relationships/webSettings" Target="webSettings.xml"/><Relationship Id="rId9" Type="http://schemas.openxmlformats.org/officeDocument/2006/relationships/hyperlink" Target="consultantplus://offline/ref=2AAE79E70CC7B7FE1CA63C9558D4526CE3041657FA698AF1F6A2953D80B5593BDCED01F265F951C7a3t7B" TargetMode="External"/><Relationship Id="rId14" Type="http://schemas.openxmlformats.org/officeDocument/2006/relationships/hyperlink" Target="consultantplus://offline/ref=2AAE79E70CC7B7FE1CA63C9558D4526CE3011A5DF9638AF1F6A2953D80B5593BDCED01F265FB54C5a3t9B" TargetMode="External"/><Relationship Id="rId22" Type="http://schemas.openxmlformats.org/officeDocument/2006/relationships/hyperlink" Target="consultantplus://offline/ref=2AAE79E70CC7B7FE1CA63C835BB80E69E60C4059FF6281A4ABFDCE60D7BC536Ca9tBB" TargetMode="External"/><Relationship Id="rId27" Type="http://schemas.openxmlformats.org/officeDocument/2006/relationships/hyperlink" Target="consultantplus://offline/ref=459EFCA3DF5FD3769F8C97DEB7DCC685C9227D62B36F4FAC8A7C3E56YDH5A" TargetMode="External"/><Relationship Id="rId30" Type="http://schemas.openxmlformats.org/officeDocument/2006/relationships/hyperlink" Target="consultantplus://offline/ref=459EFCA3DF5FD3769F8C97DEB7DCC685C9227D62B36F4FAC8A7C3E56YDH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29</Pages>
  <Words>11698</Words>
  <Characters>66679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19</cp:revision>
  <dcterms:created xsi:type="dcterms:W3CDTF">2015-05-13T05:54:00Z</dcterms:created>
  <dcterms:modified xsi:type="dcterms:W3CDTF">2015-05-13T07:16:00Z</dcterms:modified>
</cp:coreProperties>
</file>